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F2079A" w:rsidRPr="00E73503" w:rsidRDefault="004F0FDE">
      <w:pPr>
        <w:spacing w:line="200" w:lineRule="exact"/>
        <w:rPr>
          <w:rFonts w:ascii="Times New Roman" w:eastAsia="Times New Roman" w:hAnsi="Times New Roman"/>
          <w:sz w:val="24"/>
        </w:rPr>
      </w:pPr>
      <w:r w:rsidRPr="00E73503"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3373755</wp:posOffset>
            </wp:positionH>
            <wp:positionV relativeFrom="page">
              <wp:posOffset>3164205</wp:posOffset>
            </wp:positionV>
            <wp:extent cx="1353820" cy="1852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85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68" w:lineRule="exact"/>
        <w:rPr>
          <w:rFonts w:ascii="Times New Roman" w:eastAsia="Times New Roman" w:hAnsi="Times New Roman"/>
          <w:sz w:val="24"/>
        </w:rPr>
      </w:pPr>
    </w:p>
    <w:p w:rsidR="00C41F04" w:rsidRPr="00313A8F" w:rsidRDefault="00C41F04" w:rsidP="00C41F04">
      <w:pPr>
        <w:pStyle w:val="Default"/>
        <w:jc w:val="center"/>
        <w:rPr>
          <w:color w:val="auto"/>
          <w:sz w:val="40"/>
          <w:szCs w:val="44"/>
          <w:lang w:val="ru-RU"/>
        </w:rPr>
      </w:pPr>
      <w:r w:rsidRPr="00313A8F">
        <w:rPr>
          <w:b/>
          <w:bCs/>
          <w:color w:val="auto"/>
          <w:sz w:val="40"/>
          <w:szCs w:val="44"/>
          <w:lang w:val="ru-RU"/>
        </w:rPr>
        <w:t>ИНТЕГРИСАНЕ АКАДЕМСКЕ</w:t>
      </w:r>
    </w:p>
    <w:p w:rsidR="00C41F04" w:rsidRPr="00313A8F" w:rsidRDefault="00C41F04" w:rsidP="00C41F04">
      <w:pPr>
        <w:pStyle w:val="Default"/>
        <w:jc w:val="center"/>
        <w:rPr>
          <w:b/>
          <w:bCs/>
          <w:color w:val="auto"/>
          <w:sz w:val="40"/>
          <w:szCs w:val="44"/>
          <w:lang w:val="ru-RU"/>
        </w:rPr>
      </w:pPr>
      <w:r w:rsidRPr="00313A8F">
        <w:rPr>
          <w:b/>
          <w:bCs/>
          <w:color w:val="auto"/>
          <w:sz w:val="40"/>
          <w:szCs w:val="44"/>
          <w:lang w:val="ru-RU"/>
        </w:rPr>
        <w:t>СТУДИЈЕ СТОМАТОЛОГИЈЕ</w:t>
      </w:r>
    </w:p>
    <w:p w:rsidR="00F2079A" w:rsidRPr="00E73503" w:rsidRDefault="008D6900" w:rsidP="00BC36B6">
      <w:pPr>
        <w:jc w:val="center"/>
        <w:rPr>
          <w:rFonts w:ascii="Times New Roman" w:hAnsi="Times New Roman" w:cs="Times New Roman"/>
          <w:b/>
          <w:sz w:val="40"/>
        </w:rPr>
      </w:pPr>
      <w:bookmarkStart w:id="0" w:name="page1"/>
      <w:bookmarkEnd w:id="0"/>
      <w:r>
        <w:rPr>
          <w:rFonts w:ascii="Times New Roman" w:hAnsi="Times New Roman" w:cs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5436870</wp:posOffset>
                </wp:positionH>
                <wp:positionV relativeFrom="paragraph">
                  <wp:posOffset>-6176645</wp:posOffset>
                </wp:positionV>
                <wp:extent cx="1059815" cy="9726295"/>
                <wp:effectExtent l="0" t="0" r="0" b="0"/>
                <wp:wrapNone/>
                <wp:docPr id="55356097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815" cy="972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E0EFF" w:rsidRPr="00BC36B6" w:rsidRDefault="006E0EFF" w:rsidP="00BC36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sr-Cyrl-CS"/>
                              </w:rPr>
                            </w:pPr>
                            <w:r w:rsidRPr="00BC36B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sr-Cyrl-CS"/>
                              </w:rPr>
                              <w:t xml:space="preserve">КЛИНИЧКА ЕНДОДОНЦИЈА СА РЕКОНСТРУКЦИЈОМ </w:t>
                            </w:r>
                          </w:p>
                          <w:p w:rsidR="006E0EFF" w:rsidRPr="00BC36B6" w:rsidRDefault="006E0EFF" w:rsidP="00BC36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sr-Cyrl-CS"/>
                              </w:rPr>
                            </w:pPr>
                            <w:r w:rsidRPr="00BC36B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sr-Cyrl-CS"/>
                              </w:rPr>
                              <w:t>ЕНДОДОНСКИ ЛЕЧЕНИХ ЗУБА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8.1pt;margin-top:-486.35pt;width:83.45pt;height:76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" stroked="f">
                <v:textbox style="layout-flow:vertical;mso-layout-flow-alt:bottom-to-top">
                  <w:txbxContent>
                    <w:p w:rsidR="006E0EFF" w:rsidRPr="00BC36B6" w:rsidRDefault="006E0EFF" w:rsidP="00BC36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  <w:lang w:val="sr-Cyrl-CS"/>
                        </w:rPr>
                      </w:pPr>
                      <w:r w:rsidRPr="00BC36B6"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  <w:lang w:val="sr-Cyrl-CS"/>
                        </w:rPr>
                        <w:t xml:space="preserve">КЛИНИЧКА ЕНДОДОНЦИЈА СА РЕКОНСТРУКЦИЈОМ </w:t>
                      </w:r>
                    </w:p>
                    <w:p w:rsidR="006E0EFF" w:rsidRPr="00BC36B6" w:rsidRDefault="006E0EFF" w:rsidP="00BC36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  <w:lang w:val="sr-Cyrl-CS"/>
                        </w:rPr>
                      </w:pPr>
                      <w:r w:rsidRPr="00BC36B6"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  <w:lang w:val="sr-Cyrl-CS"/>
                        </w:rPr>
                        <w:t>ЕНДОДОНСКИ ЛЕЧЕНИХ ЗУБА</w:t>
                      </w:r>
                    </w:p>
                  </w:txbxContent>
                </v:textbox>
              </v:shape>
            </w:pict>
          </mc:Fallback>
        </mc:AlternateContent>
      </w:r>
    </w:p>
    <w:p w:rsidR="00F2079A" w:rsidRPr="00E73503" w:rsidRDefault="00F2079A" w:rsidP="00BC36B6">
      <w:pPr>
        <w:jc w:val="center"/>
        <w:rPr>
          <w:rFonts w:ascii="Times New Roman" w:hAnsi="Times New Roman" w:cs="Times New Roman"/>
          <w:b/>
          <w:sz w:val="40"/>
        </w:rPr>
      </w:pPr>
    </w:p>
    <w:p w:rsidR="00F2079A" w:rsidRPr="00E73503" w:rsidRDefault="00F2079A" w:rsidP="00BC36B6">
      <w:pPr>
        <w:jc w:val="center"/>
        <w:rPr>
          <w:rFonts w:ascii="Times New Roman" w:hAnsi="Times New Roman" w:cs="Times New Roman"/>
          <w:b/>
          <w:sz w:val="32"/>
        </w:rPr>
      </w:pPr>
      <w:r w:rsidRPr="00E73503">
        <w:rPr>
          <w:rFonts w:ascii="Times New Roman" w:hAnsi="Times New Roman" w:cs="Times New Roman"/>
          <w:b/>
          <w:sz w:val="32"/>
        </w:rPr>
        <w:t>ПЕТА ГОДИНА СТУДИЈА</w:t>
      </w: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79A" w:rsidRPr="00E73503" w:rsidRDefault="00F2079A">
      <w:pPr>
        <w:spacing w:line="334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0" w:lineRule="atLeast"/>
        <w:ind w:left="2620"/>
        <w:rPr>
          <w:rFonts w:ascii="Times New Roman" w:eastAsia="Times New Roman" w:hAnsi="Times New Roman"/>
          <w:sz w:val="32"/>
        </w:rPr>
      </w:pPr>
      <w:r w:rsidRPr="00E73503">
        <w:rPr>
          <w:rFonts w:ascii="Times New Roman" w:eastAsia="Times New Roman" w:hAnsi="Times New Roman"/>
          <w:sz w:val="32"/>
        </w:rPr>
        <w:t xml:space="preserve">школска </w:t>
      </w:r>
      <w:r w:rsidR="006F2024" w:rsidRPr="00E73503">
        <w:rPr>
          <w:rFonts w:ascii="Times New Roman" w:eastAsia="Times New Roman" w:hAnsi="Times New Roman"/>
          <w:sz w:val="32"/>
        </w:rPr>
        <w:t>20</w:t>
      </w:r>
      <w:r w:rsidR="00275101" w:rsidRPr="00E73503">
        <w:rPr>
          <w:rFonts w:ascii="Times New Roman" w:eastAsia="Times New Roman" w:hAnsi="Times New Roman"/>
          <w:sz w:val="32"/>
        </w:rPr>
        <w:t>2</w:t>
      </w:r>
      <w:r w:rsidR="008D6900">
        <w:rPr>
          <w:rFonts w:ascii="Times New Roman" w:eastAsia="Times New Roman" w:hAnsi="Times New Roman"/>
          <w:sz w:val="32"/>
          <w:lang w:val="sr-Cyrl-RS"/>
        </w:rPr>
        <w:t>5</w:t>
      </w:r>
      <w:r w:rsidR="006F2024" w:rsidRPr="00E73503">
        <w:rPr>
          <w:rFonts w:ascii="Times New Roman" w:eastAsia="Times New Roman" w:hAnsi="Times New Roman"/>
          <w:sz w:val="32"/>
        </w:rPr>
        <w:t>/20</w:t>
      </w:r>
      <w:r w:rsidR="00AE609C" w:rsidRPr="00E73503">
        <w:rPr>
          <w:rFonts w:ascii="Times New Roman" w:eastAsia="Times New Roman" w:hAnsi="Times New Roman"/>
          <w:sz w:val="32"/>
        </w:rPr>
        <w:t>2</w:t>
      </w:r>
      <w:r w:rsidR="008D6900">
        <w:rPr>
          <w:rFonts w:ascii="Times New Roman" w:eastAsia="Times New Roman" w:hAnsi="Times New Roman"/>
          <w:sz w:val="32"/>
          <w:lang w:val="sr-Cyrl-RS"/>
        </w:rPr>
        <w:t>6</w:t>
      </w:r>
      <w:r w:rsidRPr="00E73503">
        <w:rPr>
          <w:rFonts w:ascii="Times New Roman" w:eastAsia="Times New Roman" w:hAnsi="Times New Roman"/>
          <w:sz w:val="32"/>
        </w:rPr>
        <w:t>. година</w:t>
      </w:r>
    </w:p>
    <w:p w:rsidR="00F2079A" w:rsidRPr="00E73503" w:rsidRDefault="00F2079A">
      <w:pPr>
        <w:rPr>
          <w:rFonts w:ascii="Times New Roman" w:eastAsia="Times New Roman" w:hAnsi="Times New Roman"/>
          <w:b/>
          <w:sz w:val="54"/>
        </w:rPr>
        <w:sectPr w:rsidR="00F2079A" w:rsidRPr="00E73503" w:rsidSect="00FC7D9D">
          <w:type w:val="nextColumn"/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p w:rsidR="00F2079A" w:rsidRPr="00E73503" w:rsidRDefault="004F0FDE">
      <w:pPr>
        <w:rPr>
          <w:rFonts w:ascii="Times New Roman" w:eastAsia="Times New Roman" w:hAnsi="Times New Roman"/>
          <w:b/>
          <w:sz w:val="54"/>
        </w:rPr>
        <w:sectPr w:rsidR="00F2079A" w:rsidRPr="00E73503" w:rsidSect="00FC7D9D">
          <w:type w:val="nextColumn"/>
          <w:pgSz w:w="11900" w:h="16841"/>
          <w:pgMar w:top="567" w:right="567" w:bottom="567" w:left="1418" w:header="0" w:footer="0" w:gutter="0"/>
          <w:cols w:space="0"/>
          <w:docGrid w:linePitch="360"/>
        </w:sectPr>
      </w:pPr>
      <w:bookmarkStart w:id="1" w:name="page2"/>
      <w:bookmarkEnd w:id="1"/>
      <w:r w:rsidRPr="00E73503">
        <w:rPr>
          <w:rFonts w:ascii="Times New Roman" w:eastAsia="Times New Roman" w:hAnsi="Times New Roman"/>
          <w:b/>
          <w:noProof/>
          <w:sz w:val="54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1938655</wp:posOffset>
            </wp:positionH>
            <wp:positionV relativeFrom="page">
              <wp:posOffset>360045</wp:posOffset>
            </wp:positionV>
            <wp:extent cx="3159125" cy="9583420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958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  <w:bookmarkStart w:id="2" w:name="page3"/>
      <w:bookmarkEnd w:id="2"/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387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0" w:lineRule="atLeast"/>
        <w:rPr>
          <w:rFonts w:ascii="Times New Roman" w:eastAsia="Times New Roman" w:hAnsi="Times New Roman"/>
          <w:sz w:val="28"/>
        </w:rPr>
      </w:pPr>
      <w:r w:rsidRPr="00E73503">
        <w:rPr>
          <w:rFonts w:ascii="Times New Roman" w:eastAsia="Times New Roman" w:hAnsi="Times New Roman"/>
          <w:sz w:val="28"/>
        </w:rPr>
        <w:t>Предмет:</w:t>
      </w: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7431FD" w:rsidRPr="00E73503" w:rsidRDefault="007431FD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7431FD" w:rsidP="007431FD">
      <w:pPr>
        <w:spacing w:line="233" w:lineRule="auto"/>
        <w:ind w:right="300"/>
        <w:jc w:val="center"/>
        <w:rPr>
          <w:rFonts w:ascii="Times New Roman" w:eastAsia="Times New Roman" w:hAnsi="Times New Roman"/>
          <w:b/>
          <w:sz w:val="32"/>
        </w:rPr>
      </w:pPr>
      <w:r w:rsidRPr="00E73503">
        <w:rPr>
          <w:rFonts w:ascii="Times New Roman" w:eastAsia="Times New Roman" w:hAnsi="Times New Roman"/>
          <w:b/>
          <w:sz w:val="32"/>
        </w:rPr>
        <w:t>КЛИНИЧКА ЕНДОДОНЦИЈА СА Р</w:t>
      </w:r>
      <w:r w:rsidR="00F2079A" w:rsidRPr="00E73503">
        <w:rPr>
          <w:rFonts w:ascii="Times New Roman" w:eastAsia="Times New Roman" w:hAnsi="Times New Roman"/>
          <w:b/>
          <w:sz w:val="32"/>
        </w:rPr>
        <w:t>ЕКОНСТРУКЦИЈОМ ЕНДОДОНСКИ ЛЕЧЕНИХ ЗУБА</w:t>
      </w: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331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31" w:lineRule="auto"/>
        <w:rPr>
          <w:rFonts w:ascii="Times New Roman" w:eastAsia="Times New Roman" w:hAnsi="Times New Roman"/>
          <w:sz w:val="24"/>
        </w:rPr>
      </w:pPr>
      <w:r w:rsidRPr="00E73503">
        <w:rPr>
          <w:rFonts w:ascii="Times New Roman" w:eastAsia="Times New Roman" w:hAnsi="Times New Roman"/>
          <w:sz w:val="24"/>
        </w:rPr>
        <w:t>Предмет се вреднује са 4 ЕСПБ. Недељно има 4 часа активне наставе (1 час предавања и 3 часа рада у малој групи).</w:t>
      </w:r>
    </w:p>
    <w:p w:rsidR="00F2079A" w:rsidRPr="00E73503" w:rsidRDefault="00F2079A">
      <w:pPr>
        <w:spacing w:line="231" w:lineRule="auto"/>
        <w:rPr>
          <w:rFonts w:ascii="Times New Roman" w:eastAsia="Times New Roman" w:hAnsi="Times New Roman"/>
          <w:sz w:val="24"/>
        </w:rPr>
        <w:sectPr w:rsidR="00F2079A" w:rsidRPr="00E73503" w:rsidSect="00FC7D9D">
          <w:type w:val="nextColumn"/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p w:rsidR="00F2079A" w:rsidRPr="00E73503" w:rsidRDefault="00F2079A">
      <w:pPr>
        <w:spacing w:line="0" w:lineRule="atLeast"/>
        <w:ind w:left="100"/>
        <w:rPr>
          <w:rFonts w:ascii="Times New Roman" w:eastAsia="Times New Roman" w:hAnsi="Times New Roman"/>
          <w:b/>
          <w:sz w:val="32"/>
        </w:rPr>
      </w:pPr>
      <w:bookmarkStart w:id="3" w:name="page4"/>
      <w:bookmarkEnd w:id="3"/>
      <w:r w:rsidRPr="00E73503">
        <w:rPr>
          <w:rFonts w:ascii="Times New Roman" w:eastAsia="Times New Roman" w:hAnsi="Times New Roman"/>
          <w:b/>
          <w:sz w:val="32"/>
        </w:rPr>
        <w:lastRenderedPageBreak/>
        <w:t>НАСТАВНИЦИ И САРАДНИЦИ:</w:t>
      </w:r>
    </w:p>
    <w:p w:rsidR="00F2079A" w:rsidRPr="00E73503" w:rsidRDefault="00F2079A">
      <w:pPr>
        <w:spacing w:line="335" w:lineRule="exact"/>
        <w:rPr>
          <w:rFonts w:ascii="Times New Roman" w:eastAsia="Times New Roman" w:hAnsi="Times New Roman"/>
        </w:rPr>
      </w:pPr>
    </w:p>
    <w:tbl>
      <w:tblPr>
        <w:tblW w:w="5287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3354"/>
        <w:gridCol w:w="3792"/>
        <w:gridCol w:w="2798"/>
      </w:tblGrid>
      <w:tr w:rsidR="005870FE" w:rsidRPr="001C3C67" w:rsidTr="00F777BE">
        <w:trPr>
          <w:trHeight w:val="479"/>
          <w:jc w:val="center"/>
        </w:trPr>
        <w:tc>
          <w:tcPr>
            <w:tcW w:w="248" w:type="pct"/>
            <w:vAlign w:val="center"/>
          </w:tcPr>
          <w:p w:rsidR="005870FE" w:rsidRPr="001C3C67" w:rsidRDefault="005870FE" w:rsidP="0066410A">
            <w:pPr>
              <w:pStyle w:val="TableParagraph"/>
              <w:ind w:left="113" w:right="113"/>
              <w:jc w:val="center"/>
              <w:rPr>
                <w:sz w:val="24"/>
              </w:rPr>
            </w:pPr>
            <w:r w:rsidRPr="001C3C67">
              <w:rPr>
                <w:sz w:val="24"/>
              </w:rPr>
              <w:t>РБ</w:t>
            </w:r>
          </w:p>
        </w:tc>
        <w:tc>
          <w:tcPr>
            <w:tcW w:w="1603" w:type="pct"/>
            <w:vAlign w:val="center"/>
          </w:tcPr>
          <w:p w:rsidR="005870FE" w:rsidRPr="001C3C67" w:rsidRDefault="005870FE" w:rsidP="0066410A">
            <w:pPr>
              <w:pStyle w:val="TableParagraph"/>
              <w:ind w:left="113" w:right="113"/>
              <w:jc w:val="center"/>
              <w:rPr>
                <w:sz w:val="24"/>
              </w:rPr>
            </w:pPr>
            <w:r w:rsidRPr="001C3C67">
              <w:rPr>
                <w:sz w:val="24"/>
              </w:rPr>
              <w:t>Име и презиме</w:t>
            </w:r>
          </w:p>
        </w:tc>
        <w:tc>
          <w:tcPr>
            <w:tcW w:w="1812" w:type="pct"/>
            <w:vAlign w:val="center"/>
          </w:tcPr>
          <w:p w:rsidR="005870FE" w:rsidRPr="001C3C67" w:rsidRDefault="005870FE" w:rsidP="0066410A">
            <w:pPr>
              <w:pStyle w:val="TableParagraph"/>
              <w:ind w:left="113" w:right="113"/>
              <w:jc w:val="center"/>
              <w:rPr>
                <w:sz w:val="24"/>
              </w:rPr>
            </w:pPr>
            <w:r w:rsidRPr="001C3C67">
              <w:rPr>
                <w:sz w:val="24"/>
              </w:rPr>
              <w:t>Email адреса</w:t>
            </w:r>
          </w:p>
        </w:tc>
        <w:tc>
          <w:tcPr>
            <w:tcW w:w="1337" w:type="pct"/>
            <w:vAlign w:val="center"/>
          </w:tcPr>
          <w:p w:rsidR="005870FE" w:rsidRPr="001C3C67" w:rsidRDefault="005870FE" w:rsidP="0066410A">
            <w:pPr>
              <w:pStyle w:val="TableParagraph"/>
              <w:ind w:left="113" w:right="113"/>
              <w:jc w:val="center"/>
              <w:rPr>
                <w:sz w:val="24"/>
              </w:rPr>
            </w:pPr>
            <w:r w:rsidRPr="001C3C67">
              <w:rPr>
                <w:sz w:val="24"/>
              </w:rPr>
              <w:t>звање</w:t>
            </w:r>
          </w:p>
        </w:tc>
      </w:tr>
      <w:tr w:rsidR="009C2E6C" w:rsidRPr="001C3C67" w:rsidTr="00F777BE">
        <w:trPr>
          <w:trHeight w:val="479"/>
          <w:jc w:val="center"/>
        </w:trPr>
        <w:tc>
          <w:tcPr>
            <w:tcW w:w="248" w:type="pct"/>
            <w:vAlign w:val="center"/>
          </w:tcPr>
          <w:p w:rsidR="009C2E6C" w:rsidRPr="001C3C67" w:rsidRDefault="009C2E6C" w:rsidP="0066410A">
            <w:pPr>
              <w:pStyle w:val="TableParagraph"/>
              <w:ind w:left="113" w:right="113"/>
              <w:rPr>
                <w:sz w:val="24"/>
              </w:rPr>
            </w:pPr>
            <w:r w:rsidRPr="001C3C67">
              <w:rPr>
                <w:sz w:val="24"/>
              </w:rPr>
              <w:t>1.</w:t>
            </w:r>
          </w:p>
        </w:tc>
        <w:tc>
          <w:tcPr>
            <w:tcW w:w="1603" w:type="pct"/>
            <w:vAlign w:val="center"/>
          </w:tcPr>
          <w:p w:rsidR="009C2E6C" w:rsidRPr="008203AB" w:rsidRDefault="009C2E6C" w:rsidP="00B546D9">
            <w:pPr>
              <w:pStyle w:val="TableParagraph"/>
              <w:ind w:left="113" w:right="113"/>
            </w:pPr>
            <w:r w:rsidRPr="008203AB">
              <w:t>Милица Поповић</w:t>
            </w:r>
          </w:p>
        </w:tc>
        <w:tc>
          <w:tcPr>
            <w:tcW w:w="1812" w:type="pct"/>
            <w:vAlign w:val="center"/>
          </w:tcPr>
          <w:p w:rsidR="009C2E6C" w:rsidRPr="008203AB" w:rsidRDefault="009C2E6C" w:rsidP="00B546D9">
            <w:pPr>
              <w:pStyle w:val="TableParagraph"/>
              <w:ind w:left="113" w:right="113"/>
            </w:pPr>
            <w:hyperlink r:id="rId8" w:history="1">
              <w:r w:rsidRPr="008203AB">
                <w:rPr>
                  <w:rStyle w:val="Hyperlink"/>
                </w:rPr>
                <w:t>milicapopovic75@gmail.com</w:t>
              </w:r>
            </w:hyperlink>
          </w:p>
        </w:tc>
        <w:tc>
          <w:tcPr>
            <w:tcW w:w="1337" w:type="pct"/>
            <w:vAlign w:val="center"/>
          </w:tcPr>
          <w:p w:rsidR="009C2E6C" w:rsidRPr="008203AB" w:rsidRDefault="009C2E6C" w:rsidP="00B546D9">
            <w:pPr>
              <w:pStyle w:val="TableParagraph"/>
              <w:ind w:left="113" w:right="113"/>
            </w:pPr>
            <w:r w:rsidRPr="008203AB">
              <w:t>Ванредни професор</w:t>
            </w:r>
          </w:p>
        </w:tc>
      </w:tr>
      <w:tr w:rsidR="009C2E6C" w:rsidRPr="001C3C67" w:rsidTr="00F777BE">
        <w:trPr>
          <w:trHeight w:val="479"/>
          <w:jc w:val="center"/>
        </w:trPr>
        <w:tc>
          <w:tcPr>
            <w:tcW w:w="248" w:type="pct"/>
            <w:vAlign w:val="center"/>
          </w:tcPr>
          <w:p w:rsidR="009C2E6C" w:rsidRPr="001C3C67" w:rsidRDefault="009C2E6C" w:rsidP="0066410A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2</w:t>
            </w:r>
            <w:r w:rsidRPr="001C3C67">
              <w:rPr>
                <w:sz w:val="24"/>
              </w:rPr>
              <w:t>.</w:t>
            </w:r>
          </w:p>
        </w:tc>
        <w:tc>
          <w:tcPr>
            <w:tcW w:w="1603" w:type="pct"/>
            <w:vAlign w:val="center"/>
          </w:tcPr>
          <w:p w:rsidR="009C2E6C" w:rsidRPr="008203AB" w:rsidRDefault="009C2E6C" w:rsidP="00B546D9">
            <w:pPr>
              <w:pStyle w:val="TableParagraph"/>
              <w:ind w:left="113" w:right="113"/>
            </w:pPr>
            <w:r w:rsidRPr="008203AB">
              <w:t>Сузана Живановић</w:t>
            </w:r>
          </w:p>
        </w:tc>
        <w:tc>
          <w:tcPr>
            <w:tcW w:w="1812" w:type="pct"/>
            <w:vAlign w:val="center"/>
          </w:tcPr>
          <w:p w:rsidR="009C2E6C" w:rsidRPr="008203AB" w:rsidRDefault="009C2E6C" w:rsidP="00B546D9">
            <w:pPr>
              <w:pStyle w:val="TableParagraph"/>
              <w:ind w:left="113" w:right="113"/>
            </w:pPr>
            <w:hyperlink r:id="rId9" w:history="1">
              <w:r w:rsidRPr="008203AB">
                <w:rPr>
                  <w:rStyle w:val="Hyperlink"/>
                </w:rPr>
                <w:t>suzanazivanovic91@yahoo.com</w:t>
              </w:r>
            </w:hyperlink>
          </w:p>
        </w:tc>
        <w:tc>
          <w:tcPr>
            <w:tcW w:w="1337" w:type="pct"/>
            <w:vAlign w:val="center"/>
          </w:tcPr>
          <w:p w:rsidR="009C2E6C" w:rsidRPr="008203AB" w:rsidRDefault="009C2E6C" w:rsidP="00B546D9">
            <w:pPr>
              <w:pStyle w:val="TableParagraph"/>
              <w:ind w:left="113" w:right="113"/>
            </w:pPr>
            <w:r w:rsidRPr="008203AB">
              <w:t>Доцент</w:t>
            </w:r>
          </w:p>
        </w:tc>
      </w:tr>
      <w:tr w:rsidR="009C2E6C" w:rsidRPr="001C3C67" w:rsidTr="00F777BE">
        <w:trPr>
          <w:trHeight w:val="479"/>
          <w:jc w:val="center"/>
        </w:trPr>
        <w:tc>
          <w:tcPr>
            <w:tcW w:w="248" w:type="pct"/>
            <w:vAlign w:val="center"/>
          </w:tcPr>
          <w:p w:rsidR="009C2E6C" w:rsidRPr="00C7796F" w:rsidRDefault="009C2E6C" w:rsidP="0066410A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03" w:type="pct"/>
            <w:vAlign w:val="center"/>
          </w:tcPr>
          <w:p w:rsidR="009C2E6C" w:rsidRPr="008203AB" w:rsidRDefault="009C2E6C" w:rsidP="00B546D9">
            <w:pPr>
              <w:pStyle w:val="TableParagraph"/>
              <w:ind w:left="113" w:right="113"/>
            </w:pPr>
            <w:r w:rsidRPr="008203AB">
              <w:t>Милош Папић</w:t>
            </w:r>
          </w:p>
        </w:tc>
        <w:tc>
          <w:tcPr>
            <w:tcW w:w="1812" w:type="pct"/>
            <w:vAlign w:val="center"/>
          </w:tcPr>
          <w:p w:rsidR="009C2E6C" w:rsidRPr="008203AB" w:rsidRDefault="009C2E6C" w:rsidP="00B546D9">
            <w:pPr>
              <w:pStyle w:val="TableParagraph"/>
              <w:ind w:left="113" w:right="113"/>
            </w:pPr>
            <w:hyperlink r:id="rId10" w:history="1">
              <w:r w:rsidRPr="008203AB">
                <w:rPr>
                  <w:rStyle w:val="Hyperlink"/>
                </w:rPr>
                <w:t>milos_papic@live.com</w:t>
              </w:r>
            </w:hyperlink>
          </w:p>
        </w:tc>
        <w:tc>
          <w:tcPr>
            <w:tcW w:w="1337" w:type="pct"/>
            <w:vAlign w:val="center"/>
          </w:tcPr>
          <w:p w:rsidR="009C2E6C" w:rsidRPr="008203AB" w:rsidRDefault="009C2E6C" w:rsidP="00B546D9">
            <w:pPr>
              <w:pStyle w:val="TableParagraph"/>
              <w:ind w:left="113" w:right="113"/>
            </w:pPr>
            <w:r w:rsidRPr="008203AB">
              <w:t>Доцент</w:t>
            </w:r>
          </w:p>
        </w:tc>
      </w:tr>
      <w:tr w:rsidR="008D6900" w:rsidRPr="001C3C67" w:rsidTr="00F777BE">
        <w:trPr>
          <w:trHeight w:val="479"/>
          <w:jc w:val="center"/>
        </w:trPr>
        <w:tc>
          <w:tcPr>
            <w:tcW w:w="248" w:type="pct"/>
            <w:vAlign w:val="center"/>
          </w:tcPr>
          <w:p w:rsidR="008D6900" w:rsidRPr="00DD4647" w:rsidRDefault="008D6900" w:rsidP="008D6900">
            <w:pPr>
              <w:pStyle w:val="TableParagraph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4</w:t>
            </w:r>
            <w:r w:rsidRPr="00DD4647">
              <w:rPr>
                <w:sz w:val="24"/>
                <w:szCs w:val="24"/>
              </w:rPr>
              <w:t>.</w:t>
            </w:r>
          </w:p>
        </w:tc>
        <w:tc>
          <w:tcPr>
            <w:tcW w:w="1603" w:type="pct"/>
            <w:vAlign w:val="center"/>
          </w:tcPr>
          <w:p w:rsidR="008D6900" w:rsidRPr="008203AB" w:rsidRDefault="008D6900" w:rsidP="008D6900">
            <w:pPr>
              <w:pStyle w:val="TableParagraph"/>
              <w:ind w:left="113" w:right="113"/>
            </w:pPr>
            <w:r w:rsidRPr="008203AB">
              <w:t>Наталија Арсенијевић</w:t>
            </w:r>
          </w:p>
        </w:tc>
        <w:tc>
          <w:tcPr>
            <w:tcW w:w="1812" w:type="pct"/>
            <w:vAlign w:val="center"/>
          </w:tcPr>
          <w:p w:rsidR="008D6900" w:rsidRPr="008203AB" w:rsidRDefault="008D6900" w:rsidP="008D6900">
            <w:pPr>
              <w:pStyle w:val="TableParagraph"/>
              <w:ind w:left="113" w:right="113"/>
            </w:pPr>
            <w:hyperlink r:id="rId11" w:history="1">
              <w:r w:rsidRPr="008203AB">
                <w:rPr>
                  <w:rStyle w:val="Hyperlink"/>
                </w:rPr>
                <w:t>arsenijevicnatalija@gmail.com</w:t>
              </w:r>
            </w:hyperlink>
          </w:p>
        </w:tc>
        <w:tc>
          <w:tcPr>
            <w:tcW w:w="1337" w:type="pct"/>
            <w:vAlign w:val="center"/>
          </w:tcPr>
          <w:p w:rsidR="008D6900" w:rsidRPr="008D6900" w:rsidRDefault="008D6900" w:rsidP="008D6900">
            <w:pPr>
              <w:pStyle w:val="TableParagraph"/>
              <w:ind w:left="113" w:right="113"/>
              <w:rPr>
                <w:lang w:val="sr-Cyrl-RS"/>
              </w:rPr>
            </w:pPr>
            <w:r>
              <w:rPr>
                <w:lang w:val="sr-Cyrl-RS"/>
              </w:rPr>
              <w:t>Асистент са докторатом</w:t>
            </w:r>
          </w:p>
        </w:tc>
      </w:tr>
      <w:tr w:rsidR="009C2E6C" w:rsidRPr="001C3C67" w:rsidTr="00F777BE">
        <w:trPr>
          <w:trHeight w:val="479"/>
          <w:jc w:val="center"/>
        </w:trPr>
        <w:tc>
          <w:tcPr>
            <w:tcW w:w="248" w:type="pct"/>
            <w:vAlign w:val="center"/>
          </w:tcPr>
          <w:p w:rsidR="009C2E6C" w:rsidRDefault="008D6900" w:rsidP="00F777BE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  <w:lang w:val="sr-Cyrl-RS"/>
              </w:rPr>
              <w:t>5</w:t>
            </w:r>
            <w:r w:rsidR="009C2E6C">
              <w:rPr>
                <w:sz w:val="24"/>
              </w:rPr>
              <w:t>.</w:t>
            </w:r>
          </w:p>
        </w:tc>
        <w:tc>
          <w:tcPr>
            <w:tcW w:w="1603" w:type="pct"/>
            <w:vAlign w:val="center"/>
          </w:tcPr>
          <w:p w:rsidR="009C2E6C" w:rsidRPr="00A22E34" w:rsidRDefault="009C2E6C" w:rsidP="00B546D9">
            <w:pPr>
              <w:pStyle w:val="TableParagraph"/>
              <w:ind w:left="113" w:right="113"/>
              <w:rPr>
                <w:lang w:val="sr-Cyrl-RS"/>
              </w:rPr>
            </w:pPr>
            <w:r w:rsidRPr="008203AB">
              <w:t xml:space="preserve">Тамара </w:t>
            </w:r>
            <w:r w:rsidR="00A22E34">
              <w:rPr>
                <w:lang w:val="sr-Cyrl-RS"/>
              </w:rPr>
              <w:t>Милуновић</w:t>
            </w:r>
          </w:p>
        </w:tc>
        <w:tc>
          <w:tcPr>
            <w:tcW w:w="1812" w:type="pct"/>
            <w:vAlign w:val="center"/>
          </w:tcPr>
          <w:p w:rsidR="009C2E6C" w:rsidRPr="008203AB" w:rsidRDefault="009C2E6C" w:rsidP="00B546D9">
            <w:pPr>
              <w:pStyle w:val="TableParagraph"/>
              <w:ind w:left="113" w:right="113"/>
            </w:pPr>
            <w:hyperlink r:id="rId12" w:history="1">
              <w:r w:rsidRPr="008203AB">
                <w:rPr>
                  <w:rStyle w:val="Hyperlink"/>
                </w:rPr>
                <w:t>tamara.vucicevic@yahoo.com</w:t>
              </w:r>
            </w:hyperlink>
          </w:p>
        </w:tc>
        <w:tc>
          <w:tcPr>
            <w:tcW w:w="1337" w:type="pct"/>
            <w:vAlign w:val="center"/>
          </w:tcPr>
          <w:p w:rsidR="009C2E6C" w:rsidRPr="008203AB" w:rsidRDefault="009C2E6C" w:rsidP="00B546D9">
            <w:pPr>
              <w:pStyle w:val="TableParagraph"/>
              <w:ind w:left="113" w:right="113"/>
            </w:pPr>
            <w:r w:rsidRPr="008203AB">
              <w:t>Асистент</w:t>
            </w:r>
          </w:p>
        </w:tc>
      </w:tr>
      <w:tr w:rsidR="009C2E6C" w:rsidRPr="001C3C67" w:rsidTr="00F777BE">
        <w:trPr>
          <w:trHeight w:val="479"/>
          <w:jc w:val="center"/>
        </w:trPr>
        <w:tc>
          <w:tcPr>
            <w:tcW w:w="248" w:type="pct"/>
            <w:vAlign w:val="center"/>
          </w:tcPr>
          <w:p w:rsidR="009C2E6C" w:rsidRDefault="008D6900" w:rsidP="0066410A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  <w:lang w:val="sr-Cyrl-RS"/>
              </w:rPr>
              <w:t>6</w:t>
            </w:r>
            <w:r w:rsidR="009C2E6C">
              <w:rPr>
                <w:sz w:val="24"/>
              </w:rPr>
              <w:t>.</w:t>
            </w:r>
          </w:p>
        </w:tc>
        <w:tc>
          <w:tcPr>
            <w:tcW w:w="1603" w:type="pct"/>
            <w:vAlign w:val="center"/>
          </w:tcPr>
          <w:p w:rsidR="009C2E6C" w:rsidRPr="008203AB" w:rsidRDefault="009C2E6C" w:rsidP="00B546D9">
            <w:pPr>
              <w:pStyle w:val="TableParagraph"/>
              <w:ind w:left="113" w:right="113"/>
            </w:pPr>
            <w:r w:rsidRPr="008203AB">
              <w:t>Миона Глишић</w:t>
            </w:r>
          </w:p>
        </w:tc>
        <w:tc>
          <w:tcPr>
            <w:tcW w:w="1812" w:type="pct"/>
            <w:vAlign w:val="center"/>
          </w:tcPr>
          <w:p w:rsidR="009C2E6C" w:rsidRPr="00CA765A" w:rsidRDefault="009C2E6C" w:rsidP="00B546D9">
            <w:pPr>
              <w:pStyle w:val="TableParagraph"/>
              <w:ind w:left="113" w:right="113"/>
            </w:pPr>
            <w:hyperlink r:id="rId13" w:history="1">
              <w:r w:rsidRPr="00D65B72">
                <w:rPr>
                  <w:rStyle w:val="Hyperlink"/>
                </w:rPr>
                <w:t>mionagrujovic@yahoo.com</w:t>
              </w:r>
            </w:hyperlink>
          </w:p>
        </w:tc>
        <w:tc>
          <w:tcPr>
            <w:tcW w:w="1337" w:type="pct"/>
            <w:vAlign w:val="center"/>
          </w:tcPr>
          <w:p w:rsidR="009C2E6C" w:rsidRPr="008203AB" w:rsidRDefault="009C2E6C" w:rsidP="00B546D9">
            <w:pPr>
              <w:pStyle w:val="TableParagraph"/>
              <w:ind w:left="113" w:right="113"/>
            </w:pPr>
            <w:r w:rsidRPr="008203AB">
              <w:t>Асистент</w:t>
            </w:r>
          </w:p>
        </w:tc>
      </w:tr>
    </w:tbl>
    <w:p w:rsidR="00F2079A" w:rsidRDefault="00F2079A">
      <w:pPr>
        <w:spacing w:line="238" w:lineRule="exact"/>
        <w:rPr>
          <w:rFonts w:ascii="Times New Roman" w:eastAsia="Times New Roman" w:hAnsi="Times New Roman"/>
        </w:rPr>
      </w:pPr>
    </w:p>
    <w:p w:rsidR="006E0EFF" w:rsidRDefault="006E0EFF">
      <w:pPr>
        <w:spacing w:line="238" w:lineRule="exact"/>
        <w:rPr>
          <w:rFonts w:ascii="Times New Roman" w:eastAsia="Times New Roman" w:hAnsi="Times New Roman"/>
        </w:rPr>
      </w:pPr>
    </w:p>
    <w:p w:rsidR="006E0EFF" w:rsidRPr="006E0EFF" w:rsidRDefault="006E0EFF">
      <w:pPr>
        <w:spacing w:line="238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0" w:lineRule="atLeast"/>
        <w:ind w:left="100"/>
        <w:rPr>
          <w:rFonts w:ascii="Times New Roman" w:eastAsia="Times New Roman" w:hAnsi="Times New Roman"/>
          <w:b/>
          <w:sz w:val="32"/>
        </w:rPr>
      </w:pPr>
      <w:r w:rsidRPr="00E73503">
        <w:rPr>
          <w:rFonts w:ascii="Times New Roman" w:eastAsia="Times New Roman" w:hAnsi="Times New Roman"/>
          <w:b/>
          <w:sz w:val="32"/>
        </w:rPr>
        <w:t>СТРУКТУРА ПРЕДМЕТА:</w:t>
      </w:r>
    </w:p>
    <w:p w:rsidR="00F2079A" w:rsidRPr="00E73503" w:rsidRDefault="00F2079A">
      <w:pPr>
        <w:spacing w:line="195" w:lineRule="exact"/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"/>
        <w:gridCol w:w="2803"/>
        <w:gridCol w:w="1032"/>
        <w:gridCol w:w="1401"/>
        <w:gridCol w:w="1401"/>
        <w:gridCol w:w="2256"/>
      </w:tblGrid>
      <w:tr w:rsidR="007431FD" w:rsidRPr="00E73503" w:rsidTr="00BC36B6">
        <w:trPr>
          <w:trHeight w:val="554"/>
        </w:trPr>
        <w:tc>
          <w:tcPr>
            <w:tcW w:w="511" w:type="pct"/>
            <w:vAlign w:val="center"/>
          </w:tcPr>
          <w:p w:rsidR="007431FD" w:rsidRPr="00E73503" w:rsidRDefault="007431FD" w:rsidP="007431F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 w:rsidRPr="00E73503">
              <w:rPr>
                <w:rFonts w:ascii="Times New Roman" w:eastAsia="Times New Roman" w:hAnsi="Times New Roman"/>
                <w:b/>
                <w:w w:val="99"/>
                <w:sz w:val="22"/>
              </w:rPr>
              <w:t>Mодул</w:t>
            </w:r>
          </w:p>
        </w:tc>
        <w:tc>
          <w:tcPr>
            <w:tcW w:w="1415" w:type="pct"/>
            <w:vAlign w:val="center"/>
          </w:tcPr>
          <w:p w:rsidR="007431FD" w:rsidRPr="00E73503" w:rsidRDefault="007431FD" w:rsidP="007431FD">
            <w:pPr>
              <w:spacing w:line="0" w:lineRule="atLeast"/>
              <w:ind w:left="72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E73503">
              <w:rPr>
                <w:rFonts w:ascii="Times New Roman" w:eastAsia="Times New Roman" w:hAnsi="Times New Roman"/>
                <w:b/>
                <w:sz w:val="22"/>
              </w:rPr>
              <w:t>Назив модула</w:t>
            </w:r>
          </w:p>
        </w:tc>
        <w:tc>
          <w:tcPr>
            <w:tcW w:w="521" w:type="pct"/>
            <w:vAlign w:val="center"/>
          </w:tcPr>
          <w:p w:rsidR="007431FD" w:rsidRPr="00E73503" w:rsidRDefault="007431FD" w:rsidP="007431F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E73503">
              <w:rPr>
                <w:rFonts w:ascii="Times New Roman" w:eastAsia="Times New Roman" w:hAnsi="Times New Roman"/>
                <w:b/>
                <w:sz w:val="22"/>
              </w:rPr>
              <w:t>Недеља</w:t>
            </w:r>
          </w:p>
        </w:tc>
        <w:tc>
          <w:tcPr>
            <w:tcW w:w="707" w:type="pct"/>
            <w:vAlign w:val="center"/>
          </w:tcPr>
          <w:p w:rsidR="007431FD" w:rsidRPr="00E73503" w:rsidRDefault="007431FD" w:rsidP="007431F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7"/>
                <w:sz w:val="22"/>
              </w:rPr>
            </w:pPr>
            <w:r w:rsidRPr="00E73503">
              <w:rPr>
                <w:rFonts w:ascii="Times New Roman" w:eastAsia="Times New Roman" w:hAnsi="Times New Roman"/>
                <w:b/>
                <w:w w:val="97"/>
                <w:sz w:val="22"/>
              </w:rPr>
              <w:t>Предавања</w:t>
            </w:r>
          </w:p>
        </w:tc>
        <w:tc>
          <w:tcPr>
            <w:tcW w:w="707" w:type="pct"/>
            <w:vAlign w:val="center"/>
          </w:tcPr>
          <w:p w:rsidR="007431FD" w:rsidRPr="00E73503" w:rsidRDefault="007431FD" w:rsidP="007431F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 w:rsidRPr="00E73503">
              <w:rPr>
                <w:rFonts w:ascii="Times New Roman" w:eastAsia="Times New Roman" w:hAnsi="Times New Roman"/>
                <w:b/>
                <w:w w:val="99"/>
                <w:sz w:val="22"/>
              </w:rPr>
              <w:t>Рад у малој</w:t>
            </w:r>
          </w:p>
          <w:p w:rsidR="007431FD" w:rsidRPr="00E73503" w:rsidRDefault="007431FD" w:rsidP="007431F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 w:rsidRPr="00E73503">
              <w:rPr>
                <w:rFonts w:ascii="Times New Roman" w:eastAsia="Times New Roman" w:hAnsi="Times New Roman"/>
                <w:b/>
                <w:w w:val="98"/>
                <w:sz w:val="22"/>
              </w:rPr>
              <w:t>групи</w:t>
            </w:r>
          </w:p>
        </w:tc>
        <w:tc>
          <w:tcPr>
            <w:tcW w:w="1139" w:type="pct"/>
            <w:vAlign w:val="center"/>
          </w:tcPr>
          <w:p w:rsidR="007431FD" w:rsidRPr="00E73503" w:rsidRDefault="007431FD" w:rsidP="007431F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6"/>
                <w:sz w:val="22"/>
              </w:rPr>
            </w:pPr>
            <w:r w:rsidRPr="00E73503">
              <w:rPr>
                <w:rFonts w:ascii="Times New Roman" w:eastAsia="Times New Roman" w:hAnsi="Times New Roman"/>
                <w:b/>
                <w:w w:val="96"/>
                <w:sz w:val="22"/>
              </w:rPr>
              <w:t>Наставник</w:t>
            </w:r>
          </w:p>
          <w:p w:rsidR="007431FD" w:rsidRPr="00E73503" w:rsidRDefault="007431FD" w:rsidP="007431F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6"/>
                <w:sz w:val="22"/>
              </w:rPr>
            </w:pPr>
            <w:r w:rsidRPr="00E73503">
              <w:rPr>
                <w:rFonts w:ascii="Times New Roman" w:eastAsia="Times New Roman" w:hAnsi="Times New Roman"/>
                <w:b/>
                <w:w w:val="99"/>
                <w:sz w:val="22"/>
              </w:rPr>
              <w:t>руководилац модула</w:t>
            </w:r>
          </w:p>
        </w:tc>
      </w:tr>
      <w:tr w:rsidR="007431FD" w:rsidRPr="00E73503" w:rsidTr="00BC36B6">
        <w:trPr>
          <w:trHeight w:val="1253"/>
        </w:trPr>
        <w:tc>
          <w:tcPr>
            <w:tcW w:w="511" w:type="pct"/>
            <w:vAlign w:val="center"/>
          </w:tcPr>
          <w:p w:rsidR="007431FD" w:rsidRPr="00E73503" w:rsidRDefault="007431FD" w:rsidP="007431FD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E73503"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415" w:type="pct"/>
            <w:vAlign w:val="center"/>
          </w:tcPr>
          <w:p w:rsidR="007431FD" w:rsidRPr="00E73503" w:rsidRDefault="007431FD" w:rsidP="00BC36B6">
            <w:pPr>
              <w:spacing w:line="241" w:lineRule="exac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E73503">
              <w:rPr>
                <w:rFonts w:ascii="Times New Roman" w:eastAsia="Times New Roman" w:hAnsi="Times New Roman"/>
                <w:sz w:val="22"/>
              </w:rPr>
              <w:t>Инструментација канала</w:t>
            </w:r>
          </w:p>
          <w:p w:rsidR="007431FD" w:rsidRPr="00E73503" w:rsidRDefault="007431FD" w:rsidP="00BC36B6">
            <w:pPr>
              <w:spacing w:line="242" w:lineRule="exac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E73503">
              <w:rPr>
                <w:rFonts w:ascii="Times New Roman" w:eastAsia="Times New Roman" w:hAnsi="Times New Roman"/>
                <w:sz w:val="22"/>
              </w:rPr>
              <w:t>корена зуба, ручни и</w:t>
            </w:r>
          </w:p>
          <w:p w:rsidR="007431FD" w:rsidRPr="00E73503" w:rsidRDefault="007431FD" w:rsidP="00BC36B6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E73503">
              <w:rPr>
                <w:rFonts w:ascii="Times New Roman" w:eastAsia="Times New Roman" w:hAnsi="Times New Roman"/>
                <w:sz w:val="22"/>
              </w:rPr>
              <w:t>машински инструменти,</w:t>
            </w:r>
          </w:p>
          <w:p w:rsidR="007431FD" w:rsidRPr="00E73503" w:rsidRDefault="007431FD" w:rsidP="00BC36B6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E73503">
              <w:rPr>
                <w:rFonts w:ascii="Times New Roman" w:eastAsia="Times New Roman" w:hAnsi="Times New Roman"/>
                <w:sz w:val="22"/>
              </w:rPr>
              <w:t>технике препарације канала</w:t>
            </w:r>
          </w:p>
          <w:p w:rsidR="007431FD" w:rsidRPr="00E73503" w:rsidRDefault="007431FD" w:rsidP="00BC36B6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E73503">
              <w:rPr>
                <w:rFonts w:ascii="Times New Roman" w:eastAsia="Times New Roman" w:hAnsi="Times New Roman"/>
                <w:sz w:val="22"/>
              </w:rPr>
              <w:t>корена зуба</w:t>
            </w:r>
          </w:p>
        </w:tc>
        <w:tc>
          <w:tcPr>
            <w:tcW w:w="521" w:type="pct"/>
            <w:vAlign w:val="center"/>
          </w:tcPr>
          <w:p w:rsidR="007431FD" w:rsidRPr="00E73503" w:rsidRDefault="007431FD" w:rsidP="007431FD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E73503"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707" w:type="pct"/>
            <w:vAlign w:val="center"/>
          </w:tcPr>
          <w:p w:rsidR="007431FD" w:rsidRPr="00E73503" w:rsidRDefault="007431FD" w:rsidP="007431FD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E73503"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707" w:type="pct"/>
            <w:vAlign w:val="center"/>
          </w:tcPr>
          <w:p w:rsidR="007431FD" w:rsidRPr="00E73503" w:rsidRDefault="007431FD" w:rsidP="007431FD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E73503">
              <w:rPr>
                <w:rFonts w:ascii="Times New Roman" w:eastAsia="Times New Roman" w:hAnsi="Times New Roman"/>
                <w:w w:val="90"/>
                <w:sz w:val="22"/>
              </w:rPr>
              <w:t>3</w:t>
            </w:r>
          </w:p>
        </w:tc>
        <w:tc>
          <w:tcPr>
            <w:tcW w:w="1139" w:type="pct"/>
            <w:vAlign w:val="center"/>
          </w:tcPr>
          <w:p w:rsidR="007431FD" w:rsidRPr="00FA714A" w:rsidRDefault="005870FE" w:rsidP="007431F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70FE">
              <w:rPr>
                <w:rFonts w:ascii="Times New Roman" w:eastAsia="Times New Roman" w:hAnsi="Times New Roman"/>
                <w:sz w:val="22"/>
                <w:szCs w:val="22"/>
              </w:rPr>
              <w:t>Милица Поповић</w:t>
            </w:r>
          </w:p>
        </w:tc>
      </w:tr>
      <w:tr w:rsidR="00BC36B6" w:rsidRPr="00E73503" w:rsidTr="00BC36B6">
        <w:trPr>
          <w:trHeight w:val="2024"/>
        </w:trPr>
        <w:tc>
          <w:tcPr>
            <w:tcW w:w="511" w:type="pct"/>
            <w:vAlign w:val="center"/>
          </w:tcPr>
          <w:p w:rsidR="00BC36B6" w:rsidRPr="00E73503" w:rsidRDefault="00BC36B6" w:rsidP="00BC36B6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E73503"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1415" w:type="pct"/>
            <w:vAlign w:val="center"/>
          </w:tcPr>
          <w:p w:rsidR="00BC36B6" w:rsidRPr="00E73503" w:rsidRDefault="00BC36B6" w:rsidP="00BC36B6">
            <w:pPr>
              <w:spacing w:line="242" w:lineRule="exac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E73503">
              <w:rPr>
                <w:rFonts w:ascii="Times New Roman" w:eastAsia="Times New Roman" w:hAnsi="Times New Roman"/>
                <w:sz w:val="22"/>
              </w:rPr>
              <w:t>Употреба медикамената у</w:t>
            </w:r>
          </w:p>
          <w:p w:rsidR="00BC36B6" w:rsidRPr="00E73503" w:rsidRDefault="00BC36B6" w:rsidP="00BC36B6">
            <w:pPr>
              <w:spacing w:line="244" w:lineRule="exac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E73503">
              <w:rPr>
                <w:rFonts w:ascii="Times New Roman" w:eastAsia="Times New Roman" w:hAnsi="Times New Roman"/>
                <w:sz w:val="22"/>
              </w:rPr>
              <w:t>ендодонтској терапији,</w:t>
            </w:r>
          </w:p>
          <w:p w:rsidR="00BC36B6" w:rsidRPr="00E73503" w:rsidRDefault="00BC36B6" w:rsidP="00BC36B6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E73503">
              <w:rPr>
                <w:rFonts w:ascii="Times New Roman" w:eastAsia="Times New Roman" w:hAnsi="Times New Roman"/>
                <w:sz w:val="22"/>
              </w:rPr>
              <w:t>технике оптурације канала</w:t>
            </w:r>
          </w:p>
          <w:p w:rsidR="00BC36B6" w:rsidRPr="00E73503" w:rsidRDefault="00BC36B6" w:rsidP="00BC36B6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E73503">
              <w:rPr>
                <w:rFonts w:ascii="Times New Roman" w:eastAsia="Times New Roman" w:hAnsi="Times New Roman"/>
                <w:sz w:val="22"/>
              </w:rPr>
              <w:t>корена зуба, технике</w:t>
            </w:r>
          </w:p>
          <w:p w:rsidR="00BC36B6" w:rsidRPr="00E73503" w:rsidRDefault="00BC36B6" w:rsidP="00BC36B6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E73503">
              <w:rPr>
                <w:rFonts w:ascii="Times New Roman" w:eastAsia="Times New Roman" w:hAnsi="Times New Roman"/>
                <w:sz w:val="22"/>
              </w:rPr>
              <w:t>оптурације канала корена</w:t>
            </w:r>
          </w:p>
          <w:p w:rsidR="00BC36B6" w:rsidRPr="00E73503" w:rsidRDefault="00BC36B6" w:rsidP="00BC36B6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E73503">
              <w:rPr>
                <w:rFonts w:ascii="Times New Roman" w:eastAsia="Times New Roman" w:hAnsi="Times New Roman"/>
                <w:sz w:val="22"/>
              </w:rPr>
              <w:t>зуба, грешке и</w:t>
            </w:r>
          </w:p>
          <w:p w:rsidR="00BC36B6" w:rsidRPr="00E73503" w:rsidRDefault="00BC36B6" w:rsidP="00BC36B6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E73503">
              <w:rPr>
                <w:rFonts w:ascii="Times New Roman" w:eastAsia="Times New Roman" w:hAnsi="Times New Roman"/>
                <w:sz w:val="22"/>
              </w:rPr>
              <w:t>компликације, поновни</w:t>
            </w:r>
          </w:p>
          <w:p w:rsidR="00BC36B6" w:rsidRPr="00E73503" w:rsidRDefault="00BC36B6" w:rsidP="00BC36B6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E73503">
              <w:rPr>
                <w:rFonts w:ascii="Times New Roman" w:eastAsia="Times New Roman" w:hAnsi="Times New Roman"/>
                <w:sz w:val="22"/>
              </w:rPr>
              <w:t>ендодонтски третман</w:t>
            </w:r>
          </w:p>
        </w:tc>
        <w:tc>
          <w:tcPr>
            <w:tcW w:w="521" w:type="pct"/>
            <w:vAlign w:val="center"/>
          </w:tcPr>
          <w:p w:rsidR="00BC36B6" w:rsidRPr="00E73503" w:rsidRDefault="00BC36B6" w:rsidP="00BC36B6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E73503"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707" w:type="pct"/>
            <w:vAlign w:val="center"/>
          </w:tcPr>
          <w:p w:rsidR="00BC36B6" w:rsidRPr="00E73503" w:rsidRDefault="00BC36B6" w:rsidP="00BC36B6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E73503"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707" w:type="pct"/>
            <w:vAlign w:val="center"/>
          </w:tcPr>
          <w:p w:rsidR="00BC36B6" w:rsidRPr="00E73503" w:rsidRDefault="00BC36B6" w:rsidP="00BC36B6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E73503">
              <w:rPr>
                <w:rFonts w:ascii="Times New Roman" w:eastAsia="Times New Roman" w:hAnsi="Times New Roman"/>
                <w:w w:val="90"/>
                <w:sz w:val="22"/>
              </w:rPr>
              <w:t>3</w:t>
            </w:r>
          </w:p>
        </w:tc>
        <w:tc>
          <w:tcPr>
            <w:tcW w:w="1139" w:type="pct"/>
            <w:vAlign w:val="center"/>
          </w:tcPr>
          <w:p w:rsidR="00BC36B6" w:rsidRPr="00FA714A" w:rsidRDefault="005870FE" w:rsidP="00BC36B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70FE">
              <w:rPr>
                <w:rFonts w:ascii="Times New Roman" w:eastAsia="Times New Roman" w:hAnsi="Times New Roman"/>
                <w:sz w:val="22"/>
                <w:szCs w:val="22"/>
              </w:rPr>
              <w:t>Милица Поповић</w:t>
            </w:r>
          </w:p>
        </w:tc>
      </w:tr>
      <w:tr w:rsidR="00BC36B6" w:rsidRPr="00E73503" w:rsidTr="00BC36B6">
        <w:trPr>
          <w:trHeight w:val="1353"/>
        </w:trPr>
        <w:tc>
          <w:tcPr>
            <w:tcW w:w="511" w:type="pct"/>
            <w:vAlign w:val="center"/>
          </w:tcPr>
          <w:p w:rsidR="00BC36B6" w:rsidRPr="00E73503" w:rsidRDefault="00BC36B6" w:rsidP="00BC36B6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E73503">
              <w:rPr>
                <w:rFonts w:ascii="Times New Roman" w:eastAsia="Times New Roman" w:hAnsi="Times New Roman"/>
                <w:w w:val="90"/>
                <w:sz w:val="22"/>
              </w:rPr>
              <w:t>3</w:t>
            </w:r>
          </w:p>
        </w:tc>
        <w:tc>
          <w:tcPr>
            <w:tcW w:w="1415" w:type="pct"/>
            <w:vAlign w:val="center"/>
          </w:tcPr>
          <w:p w:rsidR="00BC36B6" w:rsidRPr="00E73503" w:rsidRDefault="00BC36B6" w:rsidP="00BC36B6">
            <w:pPr>
              <w:spacing w:line="242" w:lineRule="exac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E73503">
              <w:rPr>
                <w:rFonts w:ascii="Times New Roman" w:eastAsia="Times New Roman" w:hAnsi="Times New Roman"/>
                <w:sz w:val="22"/>
              </w:rPr>
              <w:t>Рестаурација ендодонтски</w:t>
            </w:r>
          </w:p>
          <w:p w:rsidR="00BC36B6" w:rsidRPr="00E73503" w:rsidRDefault="00BC36B6" w:rsidP="00BC36B6">
            <w:pPr>
              <w:spacing w:line="246" w:lineRule="exac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E73503">
              <w:rPr>
                <w:rFonts w:ascii="Times New Roman" w:eastAsia="Times New Roman" w:hAnsi="Times New Roman"/>
                <w:sz w:val="22"/>
              </w:rPr>
              <w:t>лечених зуба, ендодонтско-</w:t>
            </w:r>
          </w:p>
          <w:p w:rsidR="00BC36B6" w:rsidRPr="00E73503" w:rsidRDefault="00BC36B6" w:rsidP="00BC36B6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E73503">
              <w:rPr>
                <w:rFonts w:ascii="Times New Roman" w:eastAsia="Times New Roman" w:hAnsi="Times New Roman"/>
                <w:sz w:val="22"/>
              </w:rPr>
              <w:t>хируршка терапија,</w:t>
            </w:r>
          </w:p>
          <w:p w:rsidR="00BC36B6" w:rsidRPr="00E73503" w:rsidRDefault="00BC36B6" w:rsidP="00BC36B6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E73503">
              <w:rPr>
                <w:rFonts w:ascii="Times New Roman" w:eastAsia="Times New Roman" w:hAnsi="Times New Roman"/>
                <w:sz w:val="22"/>
              </w:rPr>
              <w:t>прогноза успеха</w:t>
            </w:r>
          </w:p>
          <w:p w:rsidR="00BC36B6" w:rsidRPr="00E73503" w:rsidRDefault="00BC36B6" w:rsidP="00BC36B6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E73503">
              <w:rPr>
                <w:rFonts w:ascii="Times New Roman" w:eastAsia="Times New Roman" w:hAnsi="Times New Roman"/>
                <w:sz w:val="22"/>
              </w:rPr>
              <w:t>ендодонтског лечења</w:t>
            </w:r>
          </w:p>
        </w:tc>
        <w:tc>
          <w:tcPr>
            <w:tcW w:w="521" w:type="pct"/>
            <w:vAlign w:val="center"/>
          </w:tcPr>
          <w:p w:rsidR="00BC36B6" w:rsidRPr="00E73503" w:rsidRDefault="00BC36B6" w:rsidP="00BC36B6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E73503"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707" w:type="pct"/>
            <w:vAlign w:val="center"/>
          </w:tcPr>
          <w:p w:rsidR="00BC36B6" w:rsidRPr="00E73503" w:rsidRDefault="00BC36B6" w:rsidP="00BC36B6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E73503"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707" w:type="pct"/>
            <w:vAlign w:val="center"/>
          </w:tcPr>
          <w:p w:rsidR="00BC36B6" w:rsidRPr="00E73503" w:rsidRDefault="00BC36B6" w:rsidP="00BC36B6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E73503">
              <w:rPr>
                <w:rFonts w:ascii="Times New Roman" w:eastAsia="Times New Roman" w:hAnsi="Times New Roman"/>
                <w:w w:val="90"/>
                <w:sz w:val="22"/>
              </w:rPr>
              <w:t>3</w:t>
            </w:r>
          </w:p>
        </w:tc>
        <w:tc>
          <w:tcPr>
            <w:tcW w:w="1139" w:type="pct"/>
            <w:vAlign w:val="center"/>
          </w:tcPr>
          <w:p w:rsidR="00BC36B6" w:rsidRPr="00FA714A" w:rsidRDefault="005870FE" w:rsidP="00BC36B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870FE">
              <w:rPr>
                <w:rFonts w:ascii="Times New Roman" w:eastAsia="Times New Roman" w:hAnsi="Times New Roman"/>
                <w:sz w:val="22"/>
                <w:szCs w:val="22"/>
              </w:rPr>
              <w:t>Милица Поповић</w:t>
            </w:r>
          </w:p>
        </w:tc>
      </w:tr>
      <w:tr w:rsidR="00F2079A" w:rsidRPr="00E73503" w:rsidTr="00BC36B6">
        <w:trPr>
          <w:trHeight w:val="295"/>
        </w:trPr>
        <w:tc>
          <w:tcPr>
            <w:tcW w:w="511" w:type="pct"/>
            <w:vAlign w:val="bottom"/>
          </w:tcPr>
          <w:p w:rsidR="00F2079A" w:rsidRPr="00E73503" w:rsidRDefault="00F207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5" w:type="pct"/>
            <w:vAlign w:val="bottom"/>
          </w:tcPr>
          <w:p w:rsidR="00F2079A" w:rsidRPr="00E73503" w:rsidRDefault="00F207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1" w:type="pct"/>
            <w:vAlign w:val="bottom"/>
          </w:tcPr>
          <w:p w:rsidR="00F2079A" w:rsidRPr="00E73503" w:rsidRDefault="00F207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7" w:type="pct"/>
            <w:vAlign w:val="bottom"/>
          </w:tcPr>
          <w:p w:rsidR="00F2079A" w:rsidRPr="00E73503" w:rsidRDefault="00F207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7" w:type="pct"/>
            <w:vAlign w:val="bottom"/>
          </w:tcPr>
          <w:p w:rsidR="00F2079A" w:rsidRPr="00E73503" w:rsidRDefault="00F207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9" w:type="pct"/>
            <w:vAlign w:val="bottom"/>
          </w:tcPr>
          <w:p w:rsidR="00F2079A" w:rsidRPr="00E73503" w:rsidRDefault="00F2079A">
            <w:pPr>
              <w:spacing w:line="0" w:lineRule="atLeast"/>
              <w:ind w:left="980"/>
              <w:rPr>
                <w:rFonts w:ascii="Times New Roman" w:eastAsia="Times New Roman" w:hAnsi="Times New Roman"/>
                <w:sz w:val="24"/>
              </w:rPr>
            </w:pPr>
            <w:r w:rsidRPr="00E73503">
              <w:rPr>
                <w:rFonts w:ascii="Times New Roman" w:eastAsia="Times New Roman" w:hAnsi="Times New Roman"/>
                <w:sz w:val="24"/>
              </w:rPr>
              <w:t>Σ 15+45=60</w:t>
            </w:r>
          </w:p>
        </w:tc>
      </w:tr>
    </w:tbl>
    <w:p w:rsidR="00F2079A" w:rsidRPr="00E73503" w:rsidRDefault="00F2079A">
      <w:pPr>
        <w:rPr>
          <w:rFonts w:ascii="Times New Roman" w:eastAsia="Times New Roman" w:hAnsi="Times New Roman"/>
          <w:sz w:val="5"/>
        </w:rPr>
        <w:sectPr w:rsidR="00F2079A" w:rsidRPr="00E73503" w:rsidSect="00FC7D9D">
          <w:type w:val="nextColumn"/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p w:rsidR="00F2079A" w:rsidRPr="00E73503" w:rsidRDefault="00F2079A">
      <w:pPr>
        <w:spacing w:line="0" w:lineRule="atLeast"/>
        <w:ind w:left="120"/>
        <w:rPr>
          <w:rFonts w:ascii="Times New Roman" w:eastAsia="Times New Roman" w:hAnsi="Times New Roman"/>
          <w:b/>
          <w:sz w:val="32"/>
        </w:rPr>
      </w:pPr>
      <w:bookmarkStart w:id="4" w:name="page5"/>
      <w:bookmarkEnd w:id="4"/>
      <w:r w:rsidRPr="00E73503">
        <w:rPr>
          <w:rFonts w:ascii="Times New Roman" w:eastAsia="Times New Roman" w:hAnsi="Times New Roman"/>
          <w:b/>
          <w:sz w:val="32"/>
        </w:rPr>
        <w:lastRenderedPageBreak/>
        <w:t>ОЦЕЊИВАЊЕ:</w:t>
      </w:r>
    </w:p>
    <w:p w:rsidR="00F2079A" w:rsidRPr="00E73503" w:rsidRDefault="00F2079A">
      <w:pPr>
        <w:spacing w:line="9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31" w:lineRule="auto"/>
        <w:ind w:left="120" w:right="140"/>
        <w:jc w:val="both"/>
        <w:rPr>
          <w:rFonts w:ascii="Times New Roman" w:eastAsia="Times New Roman" w:hAnsi="Times New Roman"/>
          <w:sz w:val="24"/>
        </w:rPr>
      </w:pPr>
      <w:r w:rsidRPr="00E73503">
        <w:rPr>
          <w:rFonts w:ascii="Times New Roman" w:eastAsia="Times New Roman" w:hAnsi="Times New Roman"/>
          <w:sz w:val="24"/>
        </w:rPr>
        <w:t>Студент савладава премет по модулима. Оцена је еквивалентна броју освојених поена (види табеле). Поени се стичу на три начина:</w:t>
      </w:r>
    </w:p>
    <w:p w:rsidR="00F2079A" w:rsidRPr="00E73503" w:rsidRDefault="00F2079A">
      <w:pPr>
        <w:spacing w:line="297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33" w:lineRule="auto"/>
        <w:ind w:left="120" w:right="140"/>
        <w:jc w:val="both"/>
        <w:rPr>
          <w:rFonts w:ascii="Times New Roman" w:eastAsia="Times New Roman" w:hAnsi="Times New Roman"/>
          <w:sz w:val="24"/>
        </w:rPr>
      </w:pPr>
      <w:r w:rsidRPr="00E73503">
        <w:rPr>
          <w:rFonts w:ascii="Times New Roman" w:eastAsia="Times New Roman" w:hAnsi="Times New Roman"/>
          <w:b/>
          <w:sz w:val="24"/>
        </w:rPr>
        <w:t xml:space="preserve">АКТИВНОСТ У ТОКУ НАСТАВЕ: </w:t>
      </w:r>
      <w:r w:rsidRPr="00E73503">
        <w:rPr>
          <w:rFonts w:ascii="Times New Roman" w:eastAsia="Times New Roman" w:hAnsi="Times New Roman"/>
          <w:sz w:val="24"/>
        </w:rPr>
        <w:t>На овај начин студент може освојити до15поена и тотако што на последњем часу рада у малој групи извлачи 2 испитна питања из те недеље наставе, одговара на њих и у складу са показаним знањем добија 0 - 1 поена.</w:t>
      </w:r>
    </w:p>
    <w:p w:rsidR="00F2079A" w:rsidRPr="00E73503" w:rsidRDefault="00F2079A">
      <w:pPr>
        <w:spacing w:line="298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31" w:lineRule="auto"/>
        <w:ind w:left="120" w:right="140"/>
        <w:jc w:val="both"/>
        <w:rPr>
          <w:rFonts w:ascii="Times New Roman" w:eastAsia="Times New Roman" w:hAnsi="Times New Roman"/>
          <w:sz w:val="24"/>
        </w:rPr>
      </w:pPr>
      <w:r w:rsidRPr="00E73503">
        <w:rPr>
          <w:rFonts w:ascii="Times New Roman" w:eastAsia="Times New Roman" w:hAnsi="Times New Roman"/>
          <w:b/>
          <w:sz w:val="24"/>
        </w:rPr>
        <w:t xml:space="preserve">ТЕСТОВИ ПО МОДУЛИМА: </w:t>
      </w:r>
      <w:r w:rsidRPr="00E73503">
        <w:rPr>
          <w:rFonts w:ascii="Times New Roman" w:eastAsia="Times New Roman" w:hAnsi="Times New Roman"/>
          <w:sz w:val="24"/>
        </w:rPr>
        <w:t>На овај начин студент може стећи до30поена према шемиприложеној шеми за оцењивање по модулима.</w:t>
      </w:r>
    </w:p>
    <w:p w:rsidR="00F2079A" w:rsidRPr="00E73503" w:rsidRDefault="00F2079A">
      <w:pPr>
        <w:spacing w:line="299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36" w:lineRule="auto"/>
        <w:ind w:left="120" w:right="140"/>
        <w:jc w:val="both"/>
        <w:rPr>
          <w:rFonts w:ascii="Times New Roman" w:eastAsia="Times New Roman" w:hAnsi="Times New Roman"/>
          <w:sz w:val="24"/>
        </w:rPr>
      </w:pPr>
      <w:r w:rsidRPr="00E73503">
        <w:rPr>
          <w:rFonts w:ascii="Times New Roman" w:eastAsia="Times New Roman" w:hAnsi="Times New Roman"/>
          <w:b/>
          <w:sz w:val="24"/>
        </w:rPr>
        <w:t>ЗАВРШНИ (УСМЕНИ) ИСПИТ</w:t>
      </w:r>
      <w:r w:rsidRPr="00E73503">
        <w:rPr>
          <w:rFonts w:ascii="Times New Roman" w:eastAsia="Times New Roman" w:hAnsi="Times New Roman"/>
          <w:sz w:val="24"/>
        </w:rPr>
        <w:t>:На овај начин студент може да стекне55поена, 20поена назавршној провери вештина и 35 поена на усменом испиту. Завршна провера вештина подразумева да студент узме анамнезу, уради физички преглед болесника, интерпретира налаз, пацијенту постави дијагнозу (диференцијалну) и предложи терапијски поступак. Уколико студент не оствари више од 50% поена на завршној провери вештина не може да приступи полагању усменог дела испита. Усмени део испита подразумева да студент усмено одговори на пет постављених питања.( свако питање носи од 0-7 поена). Уколико студент не стекне више од 50% поена на усменом испиту није положио испит.</w:t>
      </w:r>
    </w:p>
    <w:p w:rsidR="00F2079A" w:rsidRPr="00E73503" w:rsidRDefault="00F2079A">
      <w:pPr>
        <w:spacing w:line="270" w:lineRule="exact"/>
        <w:rPr>
          <w:rFonts w:ascii="Times New Roman" w:eastAsia="Times New Roman" w:hAnsi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"/>
        <w:gridCol w:w="5208"/>
        <w:gridCol w:w="123"/>
        <w:gridCol w:w="1276"/>
        <w:gridCol w:w="1181"/>
        <w:gridCol w:w="1183"/>
        <w:gridCol w:w="561"/>
      </w:tblGrid>
      <w:tr w:rsidR="00BC36B6" w:rsidRPr="00E73503" w:rsidTr="00D4541C">
        <w:trPr>
          <w:trHeight w:val="227"/>
          <w:jc w:val="center"/>
        </w:trPr>
        <w:tc>
          <w:tcPr>
            <w:tcW w:w="2818" w:type="pct"/>
            <w:gridSpan w:val="2"/>
            <w:vMerge w:val="restart"/>
            <w:vAlign w:val="center"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503">
              <w:rPr>
                <w:rFonts w:ascii="Times New Roman" w:hAnsi="Times New Roman" w:cs="Times New Roman"/>
                <w:b/>
              </w:rPr>
              <w:t>МОДУЛ</w:t>
            </w:r>
          </w:p>
        </w:tc>
        <w:tc>
          <w:tcPr>
            <w:tcW w:w="2182" w:type="pct"/>
            <w:gridSpan w:val="5"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503">
              <w:rPr>
                <w:rFonts w:ascii="Times New Roman" w:hAnsi="Times New Roman" w:cs="Times New Roman"/>
                <w:b/>
              </w:rPr>
              <w:t>МАКСИМАЛНО ПОЕНА</w:t>
            </w:r>
          </w:p>
        </w:tc>
      </w:tr>
      <w:tr w:rsidR="00BC36B6" w:rsidRPr="00E73503" w:rsidTr="00D4541C">
        <w:trPr>
          <w:trHeight w:val="454"/>
          <w:jc w:val="center"/>
        </w:trPr>
        <w:tc>
          <w:tcPr>
            <w:tcW w:w="2818" w:type="pct"/>
            <w:gridSpan w:val="2"/>
            <w:vMerge/>
          </w:tcPr>
          <w:p w:rsidR="00BC36B6" w:rsidRPr="00E73503" w:rsidRDefault="00BC36B6" w:rsidP="00D454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" w:type="pct"/>
            <w:gridSpan w:val="2"/>
            <w:vAlign w:val="center"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активност </w:t>
            </w:r>
          </w:p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503">
              <w:rPr>
                <w:rFonts w:ascii="Times New Roman" w:hAnsi="Times New Roman" w:cs="Times New Roman"/>
                <w:b/>
                <w:sz w:val="22"/>
                <w:szCs w:val="22"/>
              </w:rPr>
              <w:t>у току наставе</w:t>
            </w:r>
          </w:p>
        </w:tc>
        <w:tc>
          <w:tcPr>
            <w:tcW w:w="596" w:type="pct"/>
            <w:vAlign w:val="center"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503">
              <w:rPr>
                <w:rFonts w:ascii="Times New Roman" w:hAnsi="Times New Roman" w:cs="Times New Roman"/>
                <w:b/>
                <w:sz w:val="22"/>
                <w:szCs w:val="22"/>
              </w:rPr>
              <w:t>тестови по модулима</w:t>
            </w:r>
          </w:p>
        </w:tc>
        <w:tc>
          <w:tcPr>
            <w:tcW w:w="597" w:type="pct"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5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завршни </w:t>
            </w:r>
          </w:p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503">
              <w:rPr>
                <w:rFonts w:ascii="Times New Roman" w:hAnsi="Times New Roman" w:cs="Times New Roman"/>
                <w:b/>
                <w:sz w:val="22"/>
                <w:szCs w:val="22"/>
              </w:rPr>
              <w:t>( усмени)</w:t>
            </w:r>
          </w:p>
          <w:p w:rsidR="00BC36B6" w:rsidRPr="00E73503" w:rsidRDefault="00CB16A8" w:rsidP="00D45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503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="00BC36B6" w:rsidRPr="00E73503">
              <w:rPr>
                <w:rFonts w:ascii="Times New Roman" w:hAnsi="Times New Roman" w:cs="Times New Roman"/>
                <w:b/>
                <w:sz w:val="22"/>
                <w:szCs w:val="22"/>
              </w:rPr>
              <w:t>спит</w:t>
            </w:r>
          </w:p>
        </w:tc>
        <w:tc>
          <w:tcPr>
            <w:tcW w:w="284" w:type="pct"/>
            <w:vAlign w:val="center"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503">
              <w:rPr>
                <w:rFonts w:ascii="Times New Roman" w:hAnsi="Times New Roman" w:cs="Times New Roman"/>
                <w:b/>
              </w:rPr>
              <w:t>Σ</w:t>
            </w:r>
          </w:p>
        </w:tc>
      </w:tr>
      <w:tr w:rsidR="00BC36B6" w:rsidRPr="00E73503" w:rsidTr="00D4541C">
        <w:trPr>
          <w:trHeight w:val="283"/>
          <w:jc w:val="center"/>
        </w:trPr>
        <w:tc>
          <w:tcPr>
            <w:tcW w:w="189" w:type="pct"/>
            <w:vAlign w:val="center"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9" w:type="pct"/>
            <w:vAlign w:val="center"/>
          </w:tcPr>
          <w:p w:rsidR="00BC36B6" w:rsidRPr="00E73503" w:rsidRDefault="00BC36B6" w:rsidP="00D4541C">
            <w:pPr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Инструментација канала корена зуба, ручни и машински инструменти, технике препарације канала корена зуба</w:t>
            </w:r>
          </w:p>
        </w:tc>
        <w:tc>
          <w:tcPr>
            <w:tcW w:w="705" w:type="pct"/>
            <w:gridSpan w:val="2"/>
            <w:vAlign w:val="center"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6" w:type="pct"/>
            <w:vAlign w:val="center"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7" w:type="pct"/>
            <w:vMerge w:val="restart"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</w:rPr>
            </w:pPr>
          </w:p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</w:rPr>
            </w:pPr>
          </w:p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</w:rPr>
            </w:pPr>
          </w:p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</w:rPr>
            </w:pPr>
          </w:p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</w:rPr>
            </w:pPr>
          </w:p>
          <w:p w:rsidR="00BC36B6" w:rsidRPr="00E73503" w:rsidRDefault="00BC36B6" w:rsidP="00D45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Align w:val="center"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15</w:t>
            </w:r>
          </w:p>
        </w:tc>
      </w:tr>
      <w:tr w:rsidR="00BC36B6" w:rsidRPr="00E73503" w:rsidTr="00D4541C">
        <w:trPr>
          <w:trHeight w:val="459"/>
          <w:jc w:val="center"/>
        </w:trPr>
        <w:tc>
          <w:tcPr>
            <w:tcW w:w="189" w:type="pct"/>
            <w:vAlign w:val="center"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9" w:type="pct"/>
            <w:vAlign w:val="center"/>
          </w:tcPr>
          <w:p w:rsidR="00BC36B6" w:rsidRPr="00E73503" w:rsidRDefault="00BC36B6" w:rsidP="00D4541C">
            <w:pPr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Употреба медикамената у ендодонтској терапији, технике оптурације канала корена зуба, технике оптурације канала корена зуба, грешке и компликације, поновни ендодонтски третман</w:t>
            </w:r>
          </w:p>
        </w:tc>
        <w:tc>
          <w:tcPr>
            <w:tcW w:w="705" w:type="pct"/>
            <w:gridSpan w:val="2"/>
            <w:vAlign w:val="center"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6" w:type="pct"/>
            <w:vAlign w:val="center"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7" w:type="pct"/>
            <w:vMerge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Align w:val="center"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15</w:t>
            </w:r>
          </w:p>
        </w:tc>
      </w:tr>
      <w:tr w:rsidR="00BC36B6" w:rsidRPr="00E73503" w:rsidTr="00D4541C">
        <w:trPr>
          <w:trHeight w:val="519"/>
          <w:jc w:val="center"/>
        </w:trPr>
        <w:tc>
          <w:tcPr>
            <w:tcW w:w="189" w:type="pct"/>
            <w:vAlign w:val="center"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29" w:type="pct"/>
            <w:vAlign w:val="center"/>
          </w:tcPr>
          <w:p w:rsidR="00BC36B6" w:rsidRPr="00E73503" w:rsidRDefault="00BC36B6" w:rsidP="00D4541C">
            <w:pPr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Рестаурација ендодонтски лечених зуба, ендодонтско-хируршка терапија, прогноза успеха ендодонтског лечења</w:t>
            </w:r>
          </w:p>
        </w:tc>
        <w:tc>
          <w:tcPr>
            <w:tcW w:w="705" w:type="pct"/>
            <w:gridSpan w:val="2"/>
            <w:vAlign w:val="center"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6" w:type="pct"/>
            <w:vAlign w:val="center"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7" w:type="pct"/>
            <w:vMerge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Align w:val="center"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15</w:t>
            </w:r>
          </w:p>
        </w:tc>
      </w:tr>
      <w:tr w:rsidR="00BC36B6" w:rsidRPr="00E73503" w:rsidTr="00D4541C">
        <w:trPr>
          <w:trHeight w:val="399"/>
          <w:jc w:val="center"/>
        </w:trPr>
        <w:tc>
          <w:tcPr>
            <w:tcW w:w="4119" w:type="pct"/>
            <w:gridSpan w:val="5"/>
            <w:vAlign w:val="center"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  <w:vAlign w:val="center"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84" w:type="pct"/>
            <w:vAlign w:val="center"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45</w:t>
            </w:r>
          </w:p>
        </w:tc>
      </w:tr>
      <w:tr w:rsidR="00BC36B6" w:rsidRPr="00E73503" w:rsidTr="00D4541C">
        <w:trPr>
          <w:trHeight w:val="432"/>
          <w:jc w:val="center"/>
        </w:trPr>
        <w:tc>
          <w:tcPr>
            <w:tcW w:w="2880" w:type="pct"/>
            <w:gridSpan w:val="3"/>
            <w:vAlign w:val="center"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503">
              <w:rPr>
                <w:rFonts w:ascii="Times New Roman" w:hAnsi="Times New Roman" w:cs="Times New Roman"/>
                <w:b/>
              </w:rPr>
              <w:t>Σ</w:t>
            </w:r>
          </w:p>
        </w:tc>
        <w:tc>
          <w:tcPr>
            <w:tcW w:w="644" w:type="pct"/>
            <w:vAlign w:val="center"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503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96" w:type="pct"/>
            <w:vAlign w:val="center"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503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97" w:type="pct"/>
            <w:vAlign w:val="center"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503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284" w:type="pct"/>
            <w:vAlign w:val="center"/>
          </w:tcPr>
          <w:p w:rsidR="00BC36B6" w:rsidRPr="00E73503" w:rsidRDefault="00BC36B6" w:rsidP="00D45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503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BC36B6" w:rsidRPr="00E73503" w:rsidRDefault="00BC36B6">
      <w:pPr>
        <w:spacing w:line="278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39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0" w:lineRule="atLeast"/>
        <w:ind w:left="120"/>
        <w:rPr>
          <w:rFonts w:ascii="Times New Roman" w:eastAsia="Times New Roman" w:hAnsi="Times New Roman"/>
          <w:b/>
          <w:sz w:val="24"/>
          <w:u w:val="single"/>
        </w:rPr>
      </w:pPr>
      <w:r w:rsidRPr="00E73503">
        <w:rPr>
          <w:rFonts w:ascii="Times New Roman" w:eastAsia="Times New Roman" w:hAnsi="Times New Roman"/>
          <w:b/>
          <w:sz w:val="24"/>
          <w:u w:val="single"/>
        </w:rPr>
        <w:t>Завршна оцена се формира на следећи начин:</w:t>
      </w:r>
    </w:p>
    <w:p w:rsidR="00F2079A" w:rsidRPr="00E73503" w:rsidRDefault="00F2079A">
      <w:pPr>
        <w:spacing w:line="231" w:lineRule="auto"/>
        <w:ind w:left="120"/>
        <w:rPr>
          <w:rFonts w:ascii="Times New Roman" w:eastAsia="Times New Roman" w:hAnsi="Times New Roman"/>
          <w:sz w:val="24"/>
        </w:rPr>
      </w:pPr>
      <w:r w:rsidRPr="00E73503">
        <w:rPr>
          <w:rFonts w:ascii="Times New Roman" w:eastAsia="Times New Roman" w:hAnsi="Times New Roman"/>
          <w:sz w:val="24"/>
        </w:rPr>
        <w:t>Да би студент положио предмет мора да оствари минимум 55 поена и да положи све модуле.</w:t>
      </w:r>
    </w:p>
    <w:p w:rsidR="00F2079A" w:rsidRPr="00E73503" w:rsidRDefault="00F2079A">
      <w:pPr>
        <w:spacing w:line="4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 w:rsidRPr="00E73503">
        <w:rPr>
          <w:rFonts w:ascii="Times New Roman" w:eastAsia="Times New Roman" w:hAnsi="Times New Roman"/>
          <w:sz w:val="24"/>
        </w:rPr>
        <w:t>Да би положио модул студент мора да:</w:t>
      </w:r>
    </w:p>
    <w:p w:rsidR="00F2079A" w:rsidRPr="00E73503" w:rsidRDefault="00F2079A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239"/>
        <w:rPr>
          <w:rFonts w:ascii="Times New Roman" w:eastAsia="Times New Roman" w:hAnsi="Times New Roman"/>
          <w:sz w:val="24"/>
        </w:rPr>
      </w:pPr>
      <w:r w:rsidRPr="00E73503">
        <w:rPr>
          <w:rFonts w:ascii="Times New Roman" w:eastAsia="Times New Roman" w:hAnsi="Times New Roman"/>
          <w:sz w:val="24"/>
        </w:rPr>
        <w:t>Оствари више од 50% поена на том модулу</w:t>
      </w:r>
    </w:p>
    <w:p w:rsidR="00F2079A" w:rsidRPr="00E73503" w:rsidRDefault="00F2079A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239"/>
        <w:rPr>
          <w:rFonts w:ascii="Times New Roman" w:eastAsia="Times New Roman" w:hAnsi="Times New Roman"/>
          <w:sz w:val="24"/>
        </w:rPr>
      </w:pPr>
      <w:r w:rsidRPr="00E73503">
        <w:rPr>
          <w:rFonts w:ascii="Times New Roman" w:eastAsia="Times New Roman" w:hAnsi="Times New Roman"/>
          <w:sz w:val="24"/>
        </w:rPr>
        <w:t>Оствари више од 50% поена предвиђених за активност у настави  у сваком модулу.</w:t>
      </w:r>
    </w:p>
    <w:p w:rsidR="00F2079A" w:rsidRPr="00E73503" w:rsidRDefault="00F2079A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239"/>
        <w:rPr>
          <w:rFonts w:ascii="Times New Roman" w:eastAsia="Times New Roman" w:hAnsi="Times New Roman"/>
          <w:sz w:val="24"/>
        </w:rPr>
      </w:pPr>
      <w:r w:rsidRPr="00E73503">
        <w:rPr>
          <w:rFonts w:ascii="Times New Roman" w:eastAsia="Times New Roman" w:hAnsi="Times New Roman"/>
          <w:sz w:val="24"/>
        </w:rPr>
        <w:t>Да положи тест из тог модула, односно да има више од 50% тачних одговора.</w:t>
      </w:r>
    </w:p>
    <w:p w:rsidR="00F2079A" w:rsidRPr="00E73503" w:rsidRDefault="00F2079A">
      <w:pPr>
        <w:spacing w:line="254" w:lineRule="exact"/>
        <w:rPr>
          <w:rFonts w:ascii="Times New Roman" w:eastAsia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961"/>
      </w:tblGrid>
      <w:tr w:rsidR="00BC36B6" w:rsidRPr="00E73503" w:rsidTr="00BC36B6">
        <w:trPr>
          <w:trHeight w:val="340"/>
          <w:jc w:val="center"/>
        </w:trPr>
        <w:tc>
          <w:tcPr>
            <w:tcW w:w="2988" w:type="dxa"/>
            <w:vAlign w:val="center"/>
          </w:tcPr>
          <w:p w:rsidR="00BC36B6" w:rsidRPr="00E73503" w:rsidRDefault="00BC36B6" w:rsidP="00D45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5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:rsidR="00BC36B6" w:rsidRPr="00E73503" w:rsidRDefault="00BC36B6" w:rsidP="00D45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5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оцена</w:t>
            </w:r>
          </w:p>
        </w:tc>
      </w:tr>
      <w:tr w:rsidR="00242E5E" w:rsidRPr="00E73503" w:rsidTr="00BC36B6">
        <w:trPr>
          <w:trHeight w:val="340"/>
          <w:jc w:val="center"/>
        </w:trPr>
        <w:tc>
          <w:tcPr>
            <w:tcW w:w="2988" w:type="dxa"/>
            <w:vAlign w:val="center"/>
          </w:tcPr>
          <w:p w:rsidR="00242E5E" w:rsidRPr="00242E5E" w:rsidRDefault="00242E5E" w:rsidP="00BF65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2E5E">
              <w:rPr>
                <w:rFonts w:ascii="Times New Roman" w:hAnsi="Times New Roman" w:cs="Times New Roman"/>
                <w:sz w:val="24"/>
                <w:szCs w:val="22"/>
                <w:lang w:val="sr-Cyrl-CS"/>
              </w:rPr>
              <w:t>0 – 5</w:t>
            </w:r>
            <w:r w:rsidRPr="00242E5E">
              <w:rPr>
                <w:rFonts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:rsidR="00242E5E" w:rsidRPr="00E73503" w:rsidRDefault="00242E5E" w:rsidP="00D45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5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</w:tr>
      <w:tr w:rsidR="00242E5E" w:rsidRPr="00E73503" w:rsidTr="00BC36B6">
        <w:trPr>
          <w:trHeight w:val="340"/>
          <w:jc w:val="center"/>
        </w:trPr>
        <w:tc>
          <w:tcPr>
            <w:tcW w:w="2988" w:type="dxa"/>
            <w:vAlign w:val="center"/>
          </w:tcPr>
          <w:p w:rsidR="00242E5E" w:rsidRPr="00242E5E" w:rsidRDefault="00242E5E" w:rsidP="00BF65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2E5E">
              <w:rPr>
                <w:rFonts w:ascii="Times New Roman" w:hAnsi="Times New Roman" w:cs="Times New Roman"/>
                <w:sz w:val="24"/>
                <w:szCs w:val="22"/>
                <w:lang w:val="sr-Cyrl-CS"/>
              </w:rPr>
              <w:t>5</w:t>
            </w:r>
            <w:r w:rsidRPr="00242E5E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Pr="00242E5E">
              <w:rPr>
                <w:rFonts w:ascii="Times New Roman" w:hAnsi="Times New Roman" w:cs="Times New Roman"/>
                <w:sz w:val="24"/>
                <w:szCs w:val="22"/>
                <w:lang w:val="sr-Cyrl-CS"/>
              </w:rPr>
              <w:t xml:space="preserve"> – 6</w:t>
            </w:r>
            <w:r w:rsidRPr="00242E5E">
              <w:rPr>
                <w:rFonts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:rsidR="00242E5E" w:rsidRPr="00E73503" w:rsidRDefault="00242E5E" w:rsidP="00D45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5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</w:tr>
      <w:tr w:rsidR="00242E5E" w:rsidRPr="00E73503" w:rsidTr="00BC36B6">
        <w:trPr>
          <w:trHeight w:val="340"/>
          <w:jc w:val="center"/>
        </w:trPr>
        <w:tc>
          <w:tcPr>
            <w:tcW w:w="2988" w:type="dxa"/>
            <w:vAlign w:val="center"/>
          </w:tcPr>
          <w:p w:rsidR="00242E5E" w:rsidRPr="00242E5E" w:rsidRDefault="00242E5E" w:rsidP="00BF65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sr-Cyrl-CS"/>
              </w:rPr>
            </w:pPr>
            <w:r w:rsidRPr="00242E5E">
              <w:rPr>
                <w:rFonts w:ascii="Times New Roman" w:hAnsi="Times New Roman" w:cs="Times New Roman"/>
                <w:sz w:val="24"/>
                <w:szCs w:val="22"/>
                <w:lang w:val="sr-Cyrl-CS"/>
              </w:rPr>
              <w:t>6</w:t>
            </w:r>
            <w:r w:rsidRPr="00242E5E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Pr="00242E5E">
              <w:rPr>
                <w:rFonts w:ascii="Times New Roman" w:hAnsi="Times New Roman" w:cs="Times New Roman"/>
                <w:sz w:val="24"/>
                <w:szCs w:val="22"/>
                <w:lang w:val="sr-Cyrl-CS"/>
              </w:rPr>
              <w:t xml:space="preserve"> – 7</w:t>
            </w:r>
            <w:r w:rsidRPr="00242E5E">
              <w:rPr>
                <w:rFonts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:rsidR="00242E5E" w:rsidRPr="00E73503" w:rsidRDefault="00242E5E" w:rsidP="00D45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5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</w:tr>
      <w:tr w:rsidR="00242E5E" w:rsidRPr="00E73503" w:rsidTr="00BC36B6">
        <w:trPr>
          <w:trHeight w:val="340"/>
          <w:jc w:val="center"/>
        </w:trPr>
        <w:tc>
          <w:tcPr>
            <w:tcW w:w="2988" w:type="dxa"/>
            <w:vAlign w:val="center"/>
          </w:tcPr>
          <w:p w:rsidR="00242E5E" w:rsidRPr="00242E5E" w:rsidRDefault="00242E5E" w:rsidP="00BF65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2E5E">
              <w:rPr>
                <w:rFonts w:ascii="Times New Roman" w:hAnsi="Times New Roman" w:cs="Times New Roman"/>
                <w:sz w:val="24"/>
                <w:szCs w:val="22"/>
                <w:lang w:val="sr-Cyrl-CS"/>
              </w:rPr>
              <w:t>71 – 8</w:t>
            </w:r>
            <w:r w:rsidRPr="00242E5E">
              <w:rPr>
                <w:rFonts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:rsidR="00242E5E" w:rsidRPr="00E73503" w:rsidRDefault="00242E5E" w:rsidP="00D45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5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</w:tr>
      <w:tr w:rsidR="00242E5E" w:rsidRPr="00E73503" w:rsidTr="00BC36B6">
        <w:trPr>
          <w:trHeight w:val="340"/>
          <w:jc w:val="center"/>
        </w:trPr>
        <w:tc>
          <w:tcPr>
            <w:tcW w:w="2988" w:type="dxa"/>
            <w:vAlign w:val="center"/>
          </w:tcPr>
          <w:p w:rsidR="00242E5E" w:rsidRPr="00242E5E" w:rsidRDefault="00242E5E" w:rsidP="00BF65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42E5E">
              <w:rPr>
                <w:rFonts w:ascii="Times New Roman" w:hAnsi="Times New Roman" w:cs="Times New Roman"/>
                <w:sz w:val="24"/>
                <w:szCs w:val="22"/>
                <w:lang w:val="sr-Cyrl-CS"/>
              </w:rPr>
              <w:t>8</w:t>
            </w:r>
            <w:r w:rsidRPr="00242E5E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Pr="00242E5E">
              <w:rPr>
                <w:rFonts w:ascii="Times New Roman" w:hAnsi="Times New Roman" w:cs="Times New Roman"/>
                <w:sz w:val="24"/>
                <w:szCs w:val="22"/>
                <w:lang w:val="sr-Cyrl-CS"/>
              </w:rPr>
              <w:t xml:space="preserve"> – 9</w:t>
            </w:r>
            <w:r w:rsidRPr="00242E5E">
              <w:rPr>
                <w:rFonts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:rsidR="00242E5E" w:rsidRPr="00E73503" w:rsidRDefault="00242E5E" w:rsidP="00D45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5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</w:tr>
      <w:tr w:rsidR="00242E5E" w:rsidRPr="00E73503" w:rsidTr="00BC36B6">
        <w:trPr>
          <w:trHeight w:val="340"/>
          <w:jc w:val="center"/>
        </w:trPr>
        <w:tc>
          <w:tcPr>
            <w:tcW w:w="2988" w:type="dxa"/>
            <w:vAlign w:val="center"/>
          </w:tcPr>
          <w:p w:rsidR="00242E5E" w:rsidRPr="00242E5E" w:rsidRDefault="00242E5E" w:rsidP="00BF65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sr-Cyrl-CS"/>
              </w:rPr>
            </w:pPr>
            <w:r w:rsidRPr="00242E5E">
              <w:rPr>
                <w:rFonts w:ascii="Times New Roman" w:hAnsi="Times New Roman" w:cs="Times New Roman"/>
                <w:sz w:val="24"/>
                <w:szCs w:val="22"/>
                <w:lang w:val="sr-Cyrl-CS"/>
              </w:rPr>
              <w:t>9</w:t>
            </w:r>
            <w:r w:rsidRPr="00242E5E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Pr="00242E5E">
              <w:rPr>
                <w:rFonts w:ascii="Times New Roman" w:hAnsi="Times New Roman" w:cs="Times New Roman"/>
                <w:sz w:val="24"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:rsidR="00242E5E" w:rsidRPr="00E73503" w:rsidRDefault="00242E5E" w:rsidP="00D45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5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</w:tr>
    </w:tbl>
    <w:p w:rsidR="00F2079A" w:rsidRPr="00E73503" w:rsidRDefault="00F2079A">
      <w:pPr>
        <w:rPr>
          <w:rFonts w:ascii="Times New Roman" w:eastAsia="Times New Roman" w:hAnsi="Times New Roman"/>
          <w:sz w:val="4"/>
        </w:rPr>
        <w:sectPr w:rsidR="00F2079A" w:rsidRPr="00E73503" w:rsidSect="00FC7D9D">
          <w:type w:val="nextColumn"/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p w:rsidR="00D4541C" w:rsidRPr="00E73503" w:rsidRDefault="00D4541C" w:rsidP="00D454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5" w:name="page6"/>
      <w:bookmarkEnd w:id="5"/>
      <w:r w:rsidRPr="00E73503">
        <w:rPr>
          <w:rFonts w:ascii="Times New Roman" w:hAnsi="Times New Roman" w:cs="Times New Roman"/>
          <w:b/>
          <w:sz w:val="36"/>
          <w:szCs w:val="36"/>
        </w:rPr>
        <w:lastRenderedPageBreak/>
        <w:t>ТЕСТОВИ ПО МОДУЛИМА</w:t>
      </w:r>
    </w:p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D4541C" w:rsidP="00D454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3503">
        <w:rPr>
          <w:rFonts w:ascii="Times New Roman" w:hAnsi="Times New Roman" w:cs="Times New Roman"/>
          <w:b/>
          <w:sz w:val="36"/>
          <w:szCs w:val="36"/>
        </w:rPr>
        <w:t>МОДУЛ 1.</w:t>
      </w:r>
    </w:p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8D6900" w:rsidP="00D454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91440" distB="91440" distL="114300" distR="114300" simplePos="0" relativeHeight="251658240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31750</wp:posOffset>
                </wp:positionV>
                <wp:extent cx="2463165" cy="935355"/>
                <wp:effectExtent l="0" t="0" r="0" b="0"/>
                <wp:wrapSquare wrapText="bothSides"/>
                <wp:docPr id="966321265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165" cy="935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E0EFF" w:rsidRPr="00D4541C" w:rsidRDefault="006E0EFF" w:rsidP="00D4541C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D4541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sr-Cyrl-CS"/>
                              </w:rPr>
                              <w:t>ЗАВРШНИ ТЕСТ</w:t>
                            </w:r>
                          </w:p>
                          <w:p w:rsidR="006E0EFF" w:rsidRPr="00D4541C" w:rsidRDefault="006E0EFF" w:rsidP="00D4541C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sr-Latn-CS"/>
                              </w:rPr>
                            </w:pPr>
                            <w:r w:rsidRPr="00D4541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 w:rsidRPr="00D4541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Pr="00D4541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sr-Cyrl-CS"/>
                              </w:rPr>
                              <w:t xml:space="preserve"> ПОЕНА</w:t>
                            </w:r>
                          </w:p>
                          <w:p w:rsidR="006E0EFF" w:rsidRPr="008E26FA" w:rsidRDefault="006E0EFF" w:rsidP="00D4541C">
                            <w:pPr>
                              <w:rPr>
                                <w:i/>
                                <w:iCs/>
                                <w:color w:val="5A5A5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5" o:spid="_x0000_s1027" style="position:absolute;margin-left:0;margin-top:2.5pt;width:193.95pt;height:73.65pt;z-index:251658240;visibility:visible;mso-wrap-style:square;mso-width-percent:0;mso-height-percent:0;mso-wrap-distance-left:9pt;mso-wrap-distance-top:7.2pt;mso-wrap-distance-right:9pt;mso-wrap-distance-bottom:7.2pt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" o:allowincell="f" strokeweight="1.5pt">
                <v:fill opacity="19789f"/>
                <v:textbox inset="10.8pt,7.2pt,10.8pt">
                  <w:txbxContent>
                    <w:p w:rsidR="006E0EFF" w:rsidRPr="00D4541C" w:rsidRDefault="006E0EFF" w:rsidP="00D4541C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sr-Cyrl-CS"/>
                        </w:rPr>
                      </w:pPr>
                      <w:r w:rsidRPr="00D4541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sr-Cyrl-CS"/>
                        </w:rPr>
                        <w:t>ЗАВРШНИ ТЕСТ</w:t>
                      </w:r>
                    </w:p>
                    <w:p w:rsidR="006E0EFF" w:rsidRPr="00D4541C" w:rsidRDefault="006E0EFF" w:rsidP="00D4541C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lang w:val="sr-Latn-CS"/>
                        </w:rPr>
                      </w:pPr>
                      <w:r w:rsidRPr="00D4541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sr-Cyrl-CS"/>
                        </w:rPr>
                        <w:t>0-</w:t>
                      </w:r>
                      <w:r w:rsidRPr="00D4541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10</w:t>
                      </w:r>
                      <w:r w:rsidRPr="00D4541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sr-Cyrl-CS"/>
                        </w:rPr>
                        <w:t xml:space="preserve"> ПОЕНА</w:t>
                      </w:r>
                    </w:p>
                    <w:p w:rsidR="006E0EFF" w:rsidRPr="008E26FA" w:rsidRDefault="006E0EFF" w:rsidP="00D4541C">
                      <w:pPr>
                        <w:rPr>
                          <w:i/>
                          <w:iCs/>
                          <w:color w:val="5A5A5A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D4541C" w:rsidRPr="00E73503" w:rsidRDefault="00D4541C" w:rsidP="00D4541C">
      <w:pPr>
        <w:rPr>
          <w:rFonts w:ascii="Times New Roman" w:hAnsi="Times New Roman" w:cs="Times New Roman"/>
          <w:b/>
        </w:rPr>
      </w:pPr>
    </w:p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D4541C" w:rsidP="00D45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D4541C" w:rsidRPr="00E73503" w:rsidRDefault="00D4541C" w:rsidP="00D4541C"/>
    <w:p w:rsidR="00D4541C" w:rsidRPr="00E73503" w:rsidRDefault="00D4541C" w:rsidP="00D4541C">
      <w:pPr>
        <w:jc w:val="center"/>
        <w:rPr>
          <w:rFonts w:ascii="Times New Roman" w:hAnsi="Times New Roman" w:cs="Times New Roman"/>
          <w:b/>
          <w:sz w:val="24"/>
        </w:rPr>
      </w:pPr>
      <w:r w:rsidRPr="00E73503">
        <w:rPr>
          <w:rFonts w:ascii="Times New Roman" w:hAnsi="Times New Roman" w:cs="Times New Roman"/>
          <w:b/>
          <w:sz w:val="24"/>
        </w:rPr>
        <w:t>ОЦЕЊИВАЊЕ ЗАВРШНОГ ТЕСТА</w:t>
      </w:r>
    </w:p>
    <w:p w:rsidR="00D4541C" w:rsidRPr="00E73503" w:rsidRDefault="00D4541C" w:rsidP="00D45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E73503">
        <w:rPr>
          <w:rFonts w:ascii="Times New Roman" w:hAnsi="Times New Roman" w:cs="Times New Roman"/>
        </w:rPr>
        <w:t>Тест има 20 питања</w:t>
      </w:r>
    </w:p>
    <w:p w:rsidR="00D4541C" w:rsidRPr="00E73503" w:rsidRDefault="00D4541C" w:rsidP="00D45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E73503">
        <w:rPr>
          <w:rFonts w:ascii="Times New Roman" w:hAnsi="Times New Roman" w:cs="Times New Roman"/>
        </w:rPr>
        <w:t>Свако питање вреди 0,5 поена</w:t>
      </w:r>
    </w:p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D4541C" w:rsidP="00D454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3503">
        <w:rPr>
          <w:rFonts w:ascii="Times New Roman" w:hAnsi="Times New Roman" w:cs="Times New Roman"/>
          <w:b/>
          <w:sz w:val="36"/>
          <w:szCs w:val="36"/>
        </w:rPr>
        <w:t>МОДУЛ 2.</w:t>
      </w:r>
    </w:p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8D6900" w:rsidP="00D454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20320</wp:posOffset>
                </wp:positionV>
                <wp:extent cx="2463165" cy="935355"/>
                <wp:effectExtent l="0" t="0" r="0" b="0"/>
                <wp:wrapSquare wrapText="bothSides"/>
                <wp:docPr id="1236410404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165" cy="935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0EFF" w:rsidRPr="00D4541C" w:rsidRDefault="006E0EFF" w:rsidP="00D4541C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D4541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sr-Cyrl-CS"/>
                              </w:rPr>
                              <w:t>ЗАВРШНИ ТЕСТ</w:t>
                            </w:r>
                          </w:p>
                          <w:p w:rsidR="006E0EFF" w:rsidRPr="00D4541C" w:rsidRDefault="006E0EFF" w:rsidP="00D4541C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sr-Latn-CS"/>
                              </w:rPr>
                            </w:pPr>
                            <w:r w:rsidRPr="00D4541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 w:rsidRPr="00D4541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Pr="00D4541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sr-Cyrl-CS"/>
                              </w:rPr>
                              <w:t xml:space="preserve"> ПОЕНА</w:t>
                            </w:r>
                          </w:p>
                          <w:p w:rsidR="006E0EFF" w:rsidRPr="008E26FA" w:rsidRDefault="006E0EFF" w:rsidP="00D4541C">
                            <w:pPr>
                              <w:rPr>
                                <w:i/>
                                <w:iCs/>
                                <w:color w:val="5A5A5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3" o:spid="_x0000_s1028" style="position:absolute;margin-left:0;margin-top:1.6pt;width:193.95pt;height:73.65pt;z-index:251659264;visibility:visible;mso-wrap-style:square;mso-width-percent:0;mso-height-percent:0;mso-wrap-distance-left:9pt;mso-wrap-distance-top:7.2pt;mso-wrap-distance-right:9pt;mso-wrap-distance-bottom:7.2pt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" o:allowincell="f" strokeweight="1.5pt">
                <v:fill opacity="19789f"/>
                <v:textbox inset="10.8pt,7.2pt,10.8pt">
                  <w:txbxContent>
                    <w:p w:rsidR="006E0EFF" w:rsidRPr="00D4541C" w:rsidRDefault="006E0EFF" w:rsidP="00D4541C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sr-Cyrl-CS"/>
                        </w:rPr>
                      </w:pPr>
                      <w:r w:rsidRPr="00D4541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sr-Cyrl-CS"/>
                        </w:rPr>
                        <w:t>ЗАВРШНИ ТЕСТ</w:t>
                      </w:r>
                    </w:p>
                    <w:p w:rsidR="006E0EFF" w:rsidRPr="00D4541C" w:rsidRDefault="006E0EFF" w:rsidP="00D4541C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lang w:val="sr-Latn-CS"/>
                        </w:rPr>
                      </w:pPr>
                      <w:r w:rsidRPr="00D4541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sr-Cyrl-CS"/>
                        </w:rPr>
                        <w:t>0-</w:t>
                      </w:r>
                      <w:r w:rsidRPr="00D4541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10</w:t>
                      </w:r>
                      <w:r w:rsidRPr="00D4541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sr-Cyrl-CS"/>
                        </w:rPr>
                        <w:t xml:space="preserve"> ПОЕНА</w:t>
                      </w:r>
                    </w:p>
                    <w:p w:rsidR="006E0EFF" w:rsidRPr="008E26FA" w:rsidRDefault="006E0EFF" w:rsidP="00D4541C">
                      <w:pPr>
                        <w:rPr>
                          <w:i/>
                          <w:iCs/>
                          <w:color w:val="5A5A5A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D4541C" w:rsidP="00D4541C">
      <w:pPr>
        <w:rPr>
          <w:rFonts w:ascii="Times New Roman" w:hAnsi="Times New Roman" w:cs="Times New Roman"/>
          <w:b/>
        </w:rPr>
      </w:pPr>
    </w:p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D4541C" w:rsidP="00D4541C">
      <w:pPr>
        <w:jc w:val="center"/>
        <w:rPr>
          <w:rFonts w:ascii="Times New Roman" w:hAnsi="Times New Roman" w:cs="Times New Roman"/>
          <w:b/>
          <w:sz w:val="24"/>
        </w:rPr>
      </w:pPr>
    </w:p>
    <w:p w:rsidR="00D4541C" w:rsidRPr="00E73503" w:rsidRDefault="00D4541C" w:rsidP="00D4541C">
      <w:pPr>
        <w:jc w:val="center"/>
        <w:rPr>
          <w:rFonts w:ascii="Times New Roman" w:hAnsi="Times New Roman" w:cs="Times New Roman"/>
          <w:b/>
          <w:sz w:val="24"/>
        </w:rPr>
      </w:pPr>
    </w:p>
    <w:p w:rsidR="00D4541C" w:rsidRPr="00E73503" w:rsidRDefault="00D4541C" w:rsidP="00D4541C">
      <w:pPr>
        <w:jc w:val="center"/>
        <w:rPr>
          <w:rFonts w:ascii="Times New Roman" w:hAnsi="Times New Roman" w:cs="Times New Roman"/>
          <w:b/>
          <w:sz w:val="24"/>
        </w:rPr>
      </w:pPr>
      <w:r w:rsidRPr="00E73503">
        <w:rPr>
          <w:rFonts w:ascii="Times New Roman" w:hAnsi="Times New Roman" w:cs="Times New Roman"/>
          <w:b/>
          <w:sz w:val="24"/>
        </w:rPr>
        <w:t>ОЦЕЊИВАЊЕ ЗАВРШНОГ ТЕСТА</w:t>
      </w:r>
    </w:p>
    <w:p w:rsidR="00D4541C" w:rsidRPr="00E73503" w:rsidRDefault="00D4541C" w:rsidP="00D45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E73503">
        <w:rPr>
          <w:rFonts w:ascii="Times New Roman" w:hAnsi="Times New Roman" w:cs="Times New Roman"/>
        </w:rPr>
        <w:t>Тест има 20 питања</w:t>
      </w:r>
    </w:p>
    <w:p w:rsidR="00D4541C" w:rsidRPr="00E73503" w:rsidRDefault="00D4541C" w:rsidP="00D45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E73503">
        <w:rPr>
          <w:rFonts w:ascii="Times New Roman" w:hAnsi="Times New Roman" w:cs="Times New Roman"/>
        </w:rPr>
        <w:t>Свако питање вреди 0,5 поена</w:t>
      </w:r>
    </w:p>
    <w:p w:rsidR="00D4541C" w:rsidRPr="00E73503" w:rsidRDefault="00D4541C" w:rsidP="00D45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D4541C" w:rsidRPr="00E73503" w:rsidRDefault="00D4541C" w:rsidP="00D45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D4541C" w:rsidRPr="00E73503" w:rsidRDefault="00D4541C" w:rsidP="00D45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E73503">
        <w:rPr>
          <w:rFonts w:ascii="Times New Roman" w:hAnsi="Times New Roman" w:cs="Times New Roman"/>
          <w:b/>
          <w:sz w:val="36"/>
          <w:szCs w:val="36"/>
        </w:rPr>
        <w:t>МОДУЛ 3.</w:t>
      </w:r>
    </w:p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8D6900" w:rsidP="00D454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20320</wp:posOffset>
                </wp:positionV>
                <wp:extent cx="2463165" cy="935355"/>
                <wp:effectExtent l="0" t="0" r="0" b="0"/>
                <wp:wrapSquare wrapText="bothSides"/>
                <wp:docPr id="1476183371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165" cy="935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0EFF" w:rsidRPr="00D4541C" w:rsidRDefault="006E0EFF" w:rsidP="00D4541C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D4541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sr-Cyrl-CS"/>
                              </w:rPr>
                              <w:t>ЗАВРШНИ ТЕСТ</w:t>
                            </w:r>
                          </w:p>
                          <w:p w:rsidR="006E0EFF" w:rsidRPr="00D4541C" w:rsidRDefault="006E0EFF" w:rsidP="00D4541C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sr-Latn-CS"/>
                              </w:rPr>
                            </w:pPr>
                            <w:r w:rsidRPr="00D4541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 w:rsidRPr="00D4541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Pr="00D4541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sr-Cyrl-CS"/>
                              </w:rPr>
                              <w:t xml:space="preserve"> ПОЕНА</w:t>
                            </w:r>
                          </w:p>
                          <w:p w:rsidR="006E0EFF" w:rsidRPr="008E26FA" w:rsidRDefault="006E0EFF" w:rsidP="00D4541C">
                            <w:pPr>
                              <w:rPr>
                                <w:i/>
                                <w:iCs/>
                                <w:color w:val="5A5A5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29" style="position:absolute;margin-left:0;margin-top:1.6pt;width:193.95pt;height:73.65pt;z-index:251660288;visibility:visible;mso-wrap-style:square;mso-width-percent:0;mso-height-percent:0;mso-wrap-distance-left:9pt;mso-wrap-distance-top:7.2pt;mso-wrap-distance-right:9pt;mso-wrap-distance-bottom:7.2pt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" o:allowincell="f" strokeweight="1.5pt">
                <v:fill opacity="19789f"/>
                <v:textbox inset="10.8pt,7.2pt,10.8pt">
                  <w:txbxContent>
                    <w:p w:rsidR="006E0EFF" w:rsidRPr="00D4541C" w:rsidRDefault="006E0EFF" w:rsidP="00D4541C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sr-Cyrl-CS"/>
                        </w:rPr>
                      </w:pPr>
                      <w:r w:rsidRPr="00D4541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sr-Cyrl-CS"/>
                        </w:rPr>
                        <w:t>ЗАВРШНИ ТЕСТ</w:t>
                      </w:r>
                    </w:p>
                    <w:p w:rsidR="006E0EFF" w:rsidRPr="00D4541C" w:rsidRDefault="006E0EFF" w:rsidP="00D4541C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lang w:val="sr-Latn-CS"/>
                        </w:rPr>
                      </w:pPr>
                      <w:r w:rsidRPr="00D4541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sr-Cyrl-CS"/>
                        </w:rPr>
                        <w:t>0-</w:t>
                      </w:r>
                      <w:r w:rsidRPr="00D4541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10</w:t>
                      </w:r>
                      <w:r w:rsidRPr="00D4541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sr-Cyrl-CS"/>
                        </w:rPr>
                        <w:t xml:space="preserve"> ПОЕНА</w:t>
                      </w:r>
                    </w:p>
                    <w:p w:rsidR="006E0EFF" w:rsidRPr="008E26FA" w:rsidRDefault="006E0EFF" w:rsidP="00D4541C">
                      <w:pPr>
                        <w:rPr>
                          <w:i/>
                          <w:iCs/>
                          <w:color w:val="5A5A5A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D4541C" w:rsidP="00D45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D4541C" w:rsidRPr="00E73503" w:rsidRDefault="00D4541C" w:rsidP="00D45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D4541C" w:rsidRPr="00E73503" w:rsidRDefault="00D4541C" w:rsidP="00D45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D4541C" w:rsidRPr="00E73503" w:rsidRDefault="00D4541C" w:rsidP="00D45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41C" w:rsidRPr="00E73503" w:rsidRDefault="00D4541C" w:rsidP="00D4541C">
      <w:pPr>
        <w:jc w:val="center"/>
        <w:rPr>
          <w:rFonts w:ascii="Times New Roman" w:hAnsi="Times New Roman" w:cs="Times New Roman"/>
          <w:b/>
          <w:sz w:val="24"/>
        </w:rPr>
      </w:pPr>
      <w:r w:rsidRPr="00E73503">
        <w:rPr>
          <w:rFonts w:ascii="Times New Roman" w:hAnsi="Times New Roman" w:cs="Times New Roman"/>
          <w:b/>
          <w:sz w:val="24"/>
        </w:rPr>
        <w:t>ОЦЕЊИВАЊЕ ЗАВРШНОГ ТЕСТА</w:t>
      </w:r>
    </w:p>
    <w:p w:rsidR="00D4541C" w:rsidRPr="00E73503" w:rsidRDefault="00D4541C" w:rsidP="00D45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E73503">
        <w:rPr>
          <w:rFonts w:ascii="Times New Roman" w:hAnsi="Times New Roman" w:cs="Times New Roman"/>
        </w:rPr>
        <w:t>Тест има 20 питања</w:t>
      </w:r>
    </w:p>
    <w:p w:rsidR="00D4541C" w:rsidRPr="00E73503" w:rsidRDefault="00D4541C" w:rsidP="00D45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E73503">
        <w:rPr>
          <w:rFonts w:ascii="Times New Roman" w:hAnsi="Times New Roman" w:cs="Times New Roman"/>
        </w:rPr>
        <w:t>Свако питање вреди 0,5 поена</w:t>
      </w:r>
    </w:p>
    <w:p w:rsidR="00D4541C" w:rsidRPr="00E73503" w:rsidRDefault="00D4541C" w:rsidP="00D45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F2079A" w:rsidRPr="00E73503" w:rsidRDefault="00F2079A">
      <w:pPr>
        <w:spacing w:line="0" w:lineRule="atLeast"/>
        <w:ind w:right="859"/>
        <w:jc w:val="center"/>
        <w:rPr>
          <w:rFonts w:ascii="Times New Roman" w:eastAsia="Times New Roman" w:hAnsi="Times New Roman"/>
          <w:sz w:val="23"/>
        </w:rPr>
        <w:sectPr w:rsidR="00F2079A" w:rsidRPr="00E73503" w:rsidSect="00FC7D9D">
          <w:type w:val="nextColumn"/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p w:rsidR="00D4541C" w:rsidRPr="00E73503" w:rsidRDefault="00D4541C">
      <w:pPr>
        <w:spacing w:line="0" w:lineRule="atLeast"/>
        <w:ind w:left="40"/>
        <w:rPr>
          <w:rFonts w:ascii="Times New Roman" w:eastAsia="Times New Roman" w:hAnsi="Times New Roman"/>
          <w:b/>
          <w:sz w:val="32"/>
        </w:rPr>
      </w:pPr>
      <w:bookmarkStart w:id="6" w:name="page7"/>
      <w:bookmarkEnd w:id="6"/>
    </w:p>
    <w:p w:rsidR="00D4541C" w:rsidRPr="00E73503" w:rsidRDefault="00D4541C">
      <w:pPr>
        <w:spacing w:line="0" w:lineRule="atLeast"/>
        <w:ind w:left="40"/>
        <w:rPr>
          <w:rFonts w:ascii="Times New Roman" w:eastAsia="Times New Roman" w:hAnsi="Times New Roman"/>
          <w:b/>
          <w:sz w:val="32"/>
        </w:rPr>
      </w:pPr>
    </w:p>
    <w:p w:rsidR="00F2079A" w:rsidRPr="00E73503" w:rsidRDefault="00F2079A">
      <w:pPr>
        <w:spacing w:line="0" w:lineRule="atLeast"/>
        <w:ind w:left="40"/>
        <w:rPr>
          <w:rFonts w:ascii="Times New Roman" w:eastAsia="Times New Roman" w:hAnsi="Times New Roman"/>
          <w:b/>
          <w:sz w:val="32"/>
        </w:rPr>
      </w:pPr>
      <w:r w:rsidRPr="00E73503">
        <w:rPr>
          <w:rFonts w:ascii="Times New Roman" w:eastAsia="Times New Roman" w:hAnsi="Times New Roman"/>
          <w:b/>
          <w:sz w:val="32"/>
        </w:rPr>
        <w:t>ЛИТЕРАТУРА:</w:t>
      </w:r>
    </w:p>
    <w:p w:rsidR="00F2079A" w:rsidRPr="00E73503" w:rsidRDefault="00F2079A">
      <w:pPr>
        <w:spacing w:line="334" w:lineRule="exact"/>
        <w:rPr>
          <w:rFonts w:ascii="Times New Roman" w:eastAsia="Times New Roman" w:hAnsi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5"/>
        <w:gridCol w:w="3967"/>
        <w:gridCol w:w="3824"/>
        <w:gridCol w:w="1529"/>
      </w:tblGrid>
      <w:tr w:rsidR="006E0EFF" w:rsidRPr="00E73503" w:rsidTr="006E0EFF">
        <w:trPr>
          <w:trHeight w:val="567"/>
        </w:trPr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1C" w:rsidRPr="00E73503" w:rsidRDefault="00D4541C" w:rsidP="00D45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73503">
              <w:rPr>
                <w:rFonts w:ascii="Times New Roman" w:hAnsi="Times New Roman" w:cs="Times New Roman"/>
                <w:b/>
                <w:bCs/>
              </w:rPr>
              <w:t>назив уџбеника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1C" w:rsidRPr="00E73503" w:rsidRDefault="00725065" w:rsidP="00D45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73503">
              <w:rPr>
                <w:rFonts w:ascii="Times New Roman" w:hAnsi="Times New Roman" w:cs="Times New Roman"/>
                <w:b/>
                <w:bCs/>
              </w:rPr>
              <w:t>А</w:t>
            </w:r>
            <w:r w:rsidR="00D4541C" w:rsidRPr="00E73503">
              <w:rPr>
                <w:rFonts w:ascii="Times New Roman" w:hAnsi="Times New Roman" w:cs="Times New Roman"/>
                <w:b/>
                <w:bCs/>
              </w:rPr>
              <w:t>утори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1C" w:rsidRPr="00E73503" w:rsidRDefault="00CB16A8" w:rsidP="00D45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73503">
              <w:rPr>
                <w:rFonts w:ascii="Times New Roman" w:hAnsi="Times New Roman" w:cs="Times New Roman"/>
                <w:b/>
                <w:bCs/>
              </w:rPr>
              <w:t>И</w:t>
            </w:r>
            <w:r w:rsidR="00D4541C" w:rsidRPr="00E73503">
              <w:rPr>
                <w:rFonts w:ascii="Times New Roman" w:hAnsi="Times New Roman" w:cs="Times New Roman"/>
                <w:b/>
                <w:bCs/>
              </w:rPr>
              <w:t>здавач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1C" w:rsidRPr="00E73503" w:rsidRDefault="00D4541C" w:rsidP="00D45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73503">
              <w:rPr>
                <w:rFonts w:ascii="Times New Roman" w:hAnsi="Times New Roman" w:cs="Times New Roman"/>
                <w:b/>
                <w:bCs/>
              </w:rPr>
              <w:t>библиотека</w:t>
            </w:r>
          </w:p>
        </w:tc>
      </w:tr>
      <w:tr w:rsidR="006E0EFF" w:rsidRPr="00E73503" w:rsidTr="006E0EFF">
        <w:trPr>
          <w:trHeight w:val="649"/>
        </w:trPr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1C" w:rsidRPr="00E73503" w:rsidRDefault="00D4541C" w:rsidP="006E0EFF">
            <w:pPr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Основи рестауративне стоматологије,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Живковић С, Вујашковић М, Пап К, Грга Ђ, Лукић А, Теодоровић Н.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Data Status 2009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ИМА</w:t>
            </w:r>
          </w:p>
        </w:tc>
      </w:tr>
      <w:tr w:rsidR="006E0EFF" w:rsidRPr="00E73503" w:rsidTr="006E0EFF">
        <w:trPr>
          <w:trHeight w:val="567"/>
        </w:trPr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1C" w:rsidRPr="00E73503" w:rsidRDefault="00D4541C" w:rsidP="006E0EFF">
            <w:pPr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Ендодонција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Филиповић Б. и сар.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Наука 2001.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ИМА</w:t>
            </w:r>
          </w:p>
        </w:tc>
      </w:tr>
      <w:tr w:rsidR="006E0EFF" w:rsidRPr="00E73503" w:rsidTr="006E0EFF">
        <w:trPr>
          <w:trHeight w:val="567"/>
        </w:trPr>
        <w:tc>
          <w:tcPr>
            <w:tcW w:w="18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41C" w:rsidRPr="00E73503" w:rsidRDefault="00D4541C" w:rsidP="006E0EFF">
            <w:pPr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Практикум ендодонтске терапије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41C" w:rsidRPr="00E73503" w:rsidRDefault="00D4541C" w:rsidP="006E0E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Живковић. С. и сар.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Data Status 2011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ИМА</w:t>
            </w:r>
          </w:p>
        </w:tc>
      </w:tr>
      <w:tr w:rsidR="006E0EFF" w:rsidRPr="00E73503" w:rsidTr="006E0EFF">
        <w:trPr>
          <w:trHeight w:val="567"/>
        </w:trPr>
        <w:tc>
          <w:tcPr>
            <w:tcW w:w="18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41C" w:rsidRPr="00E73503" w:rsidRDefault="00D4541C" w:rsidP="006E0EFF">
            <w:pPr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Ендодонтологија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Bergenholtz G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OrioArt 2011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ИМА</w:t>
            </w:r>
          </w:p>
        </w:tc>
      </w:tr>
      <w:tr w:rsidR="006E0EFF" w:rsidRPr="00E73503" w:rsidTr="006E0EFF">
        <w:trPr>
          <w:trHeight w:val="567"/>
        </w:trPr>
        <w:tc>
          <w:tcPr>
            <w:tcW w:w="18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EFF" w:rsidRPr="00E73503" w:rsidRDefault="006E0EFF" w:rsidP="006E0EFF">
            <w:pPr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Клиничка ендодонција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EFF" w:rsidRPr="00E73503" w:rsidRDefault="006E0EFF" w:rsidP="006E0E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Тronstad L.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EFF" w:rsidRPr="00E73503" w:rsidRDefault="006E0EFF" w:rsidP="006E0E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Data Status 2011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EFF" w:rsidRPr="00E73503" w:rsidRDefault="006E0EFF" w:rsidP="006E0E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ИМА</w:t>
            </w:r>
          </w:p>
        </w:tc>
      </w:tr>
      <w:tr w:rsidR="006E0EFF" w:rsidRPr="00E73503" w:rsidTr="006E0EFF">
        <w:trPr>
          <w:trHeight w:val="837"/>
        </w:trPr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FF" w:rsidRPr="00E73503" w:rsidRDefault="006E0EFF" w:rsidP="006E0EFF">
            <w:pPr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Материјали за зубне испуне</w:t>
            </w:r>
          </w:p>
          <w:p w:rsidR="006E0EFF" w:rsidRPr="00E73503" w:rsidRDefault="006E0EFF" w:rsidP="006E0EF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EFF" w:rsidRPr="00E73503" w:rsidRDefault="006E0EFF" w:rsidP="006E0E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Караџова О., Кезеле Д.,Куборовић Д.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EFF" w:rsidRPr="006E0EFF" w:rsidRDefault="006E0EFF" w:rsidP="006E0E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Универзитет у Београду,Београд, 1997.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EFF" w:rsidRPr="00E73503" w:rsidRDefault="006E0EFF" w:rsidP="00D4541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ИМА</w:t>
            </w:r>
          </w:p>
        </w:tc>
      </w:tr>
      <w:tr w:rsidR="006E0EFF" w:rsidRPr="00E73503" w:rsidTr="006E0EFF">
        <w:trPr>
          <w:trHeight w:val="820"/>
        </w:trPr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FF" w:rsidRPr="00E73503" w:rsidRDefault="006E0EFF" w:rsidP="006E0EFF">
            <w:pPr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Стоматолошки материјали (књига I)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FF" w:rsidRPr="00E73503" w:rsidRDefault="006E0EFF" w:rsidP="00D4541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Стаменковић Д. и сар.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FF" w:rsidRDefault="006E0EFF" w:rsidP="00D4541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 xml:space="preserve">Завод за уџбенике инаставна средства, </w:t>
            </w:r>
          </w:p>
          <w:p w:rsidR="006E0EFF" w:rsidRPr="00E73503" w:rsidRDefault="006E0EFF" w:rsidP="006E0E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Београд2003.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FF" w:rsidRPr="00E73503" w:rsidRDefault="006E0EFF" w:rsidP="00D4541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ИМА</w:t>
            </w:r>
          </w:p>
        </w:tc>
      </w:tr>
      <w:tr w:rsidR="00FA714A" w:rsidRPr="00E73503" w:rsidTr="00CF0D59">
        <w:trPr>
          <w:trHeight w:val="820"/>
        </w:trPr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4A" w:rsidRPr="00FA714A" w:rsidRDefault="00FA714A" w:rsidP="00FA71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714A">
              <w:rPr>
                <w:rFonts w:ascii="Times New Roman" w:hAnsi="Times New Roman" w:cs="Times New Roman"/>
                <w:sz w:val="22"/>
                <w:szCs w:val="22"/>
              </w:rPr>
              <w:t xml:space="preserve">Основи клиничке ендодонције 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4A" w:rsidRPr="00FA714A" w:rsidRDefault="00FA714A" w:rsidP="00FA71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14A">
              <w:rPr>
                <w:rFonts w:ascii="Times New Roman" w:hAnsi="Times New Roman" w:cs="Times New Roman"/>
                <w:sz w:val="22"/>
                <w:szCs w:val="22"/>
              </w:rPr>
              <w:t xml:space="preserve"> Јаковљевић А., Колак В., Мелих И., Поповић М., Никитовић А. 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4A" w:rsidRPr="00FA714A" w:rsidRDefault="00FA714A" w:rsidP="00FA71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14A">
              <w:rPr>
                <w:rFonts w:ascii="Times New Roman" w:hAnsi="Times New Roman" w:cs="Times New Roman"/>
                <w:sz w:val="22"/>
                <w:szCs w:val="22"/>
              </w:rPr>
              <w:t>Стоматолошки факултет у Панчеву (Grafos Internacional) 2020.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4A" w:rsidRPr="00FA714A" w:rsidRDefault="00FA714A" w:rsidP="00FA714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ИМА</w:t>
            </w:r>
          </w:p>
        </w:tc>
      </w:tr>
      <w:tr w:rsidR="006E0EFF" w:rsidRPr="00E73503" w:rsidTr="006E0EFF">
        <w:trPr>
          <w:trHeight w:val="567"/>
        </w:trPr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FF" w:rsidRPr="00E73503" w:rsidRDefault="006E0EFF" w:rsidP="006E0EFF">
            <w:pPr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Биологија пулпе и дентина у рестауративној стоматологији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FF" w:rsidRPr="00E73503" w:rsidRDefault="006E0EFF" w:rsidP="00D4541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Мјоr I. А.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FF" w:rsidRPr="00E73503" w:rsidRDefault="006E0EFF" w:rsidP="00D4541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Data Status 2011.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FF" w:rsidRPr="00E73503" w:rsidRDefault="006E0EFF" w:rsidP="006E0E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sz w:val="22"/>
              </w:rPr>
              <w:t>ИМА</w:t>
            </w:r>
          </w:p>
        </w:tc>
      </w:tr>
    </w:tbl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45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0" w:lineRule="atLeast"/>
        <w:jc w:val="center"/>
        <w:rPr>
          <w:rFonts w:ascii="Times New Roman" w:eastAsia="Times New Roman" w:hAnsi="Times New Roman"/>
          <w:b/>
          <w:sz w:val="23"/>
        </w:rPr>
      </w:pPr>
      <w:r w:rsidRPr="00E73503">
        <w:rPr>
          <w:rFonts w:ascii="Times New Roman" w:eastAsia="Times New Roman" w:hAnsi="Times New Roman"/>
          <w:b/>
          <w:sz w:val="23"/>
        </w:rPr>
        <w:t xml:space="preserve">Сва предавања налазе се на сајту Факултета медицинских наука: </w:t>
      </w:r>
      <w:hyperlink r:id="rId14" w:history="1">
        <w:r w:rsidRPr="00E73503">
          <w:rPr>
            <w:rFonts w:ascii="Times New Roman" w:eastAsia="Times New Roman" w:hAnsi="Times New Roman"/>
            <w:b/>
            <w:sz w:val="23"/>
          </w:rPr>
          <w:t>www.medf.kg.ac.rs</w:t>
        </w:r>
      </w:hyperlink>
    </w:p>
    <w:p w:rsidR="00F2079A" w:rsidRPr="00E73503" w:rsidRDefault="00F2079A">
      <w:pPr>
        <w:spacing w:line="0" w:lineRule="atLeast"/>
        <w:jc w:val="center"/>
        <w:rPr>
          <w:rFonts w:ascii="Times New Roman" w:eastAsia="Times New Roman" w:hAnsi="Times New Roman"/>
          <w:b/>
          <w:sz w:val="23"/>
        </w:rPr>
        <w:sectPr w:rsidR="00F2079A" w:rsidRPr="00E73503" w:rsidSect="00FC7D9D">
          <w:type w:val="nextColumn"/>
          <w:pgSz w:w="16840" w:h="11906" w:orient="landscape"/>
          <w:pgMar w:top="567" w:right="567" w:bottom="567" w:left="1418" w:header="0" w:footer="0" w:gutter="0"/>
          <w:cols w:space="0"/>
          <w:docGrid w:linePitch="360"/>
        </w:sectPr>
      </w:pPr>
    </w:p>
    <w:p w:rsidR="00D4541C" w:rsidRPr="00E73503" w:rsidRDefault="00D4541C" w:rsidP="00D4541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22"/>
        </w:rPr>
      </w:pPr>
      <w:bookmarkStart w:id="7" w:name="page8"/>
      <w:bookmarkEnd w:id="7"/>
      <w:r w:rsidRPr="00E73503">
        <w:rPr>
          <w:rFonts w:ascii="Times New Roman" w:hAnsi="Times New Roman" w:cs="Times New Roman"/>
          <w:b/>
          <w:bCs/>
          <w:sz w:val="32"/>
          <w:szCs w:val="22"/>
        </w:rPr>
        <w:lastRenderedPageBreak/>
        <w:t>ПРОГРАМ:</w:t>
      </w:r>
    </w:p>
    <w:p w:rsidR="00D4541C" w:rsidRPr="00E73503" w:rsidRDefault="00D4541C" w:rsidP="00D45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4541C" w:rsidRPr="00E73503" w:rsidRDefault="00D4541C" w:rsidP="00D4541C">
      <w:pPr>
        <w:jc w:val="center"/>
        <w:rPr>
          <w:rFonts w:ascii="Times New Roman" w:hAnsi="Times New Roman" w:cs="Times New Roman"/>
        </w:rPr>
      </w:pPr>
      <w:r w:rsidRPr="00E73503">
        <w:rPr>
          <w:rFonts w:ascii="Times New Roman" w:hAnsi="Times New Roman" w:cs="Times New Roman"/>
          <w:b/>
          <w:bCs/>
          <w:u w:val="single"/>
        </w:rPr>
        <w:t>ПРВИ МОДУЛ:</w:t>
      </w:r>
      <w:r w:rsidRPr="00E73503">
        <w:rPr>
          <w:rFonts w:ascii="Times New Roman" w:hAnsi="Times New Roman" w:cs="Times New Roman"/>
          <w:b/>
        </w:rPr>
        <w:t>ИНСТРУМЕНТАЦИЈА КАНАЛА КОРЕНА ЗУБА</w:t>
      </w:r>
      <w:r w:rsidRPr="00E73503">
        <w:rPr>
          <w:rFonts w:ascii="Times New Roman" w:hAnsi="Times New Roman" w:cs="Times New Roman"/>
        </w:rPr>
        <w:t xml:space="preserve">, </w:t>
      </w:r>
      <w:r w:rsidRPr="00E73503">
        <w:rPr>
          <w:rFonts w:ascii="Times New Roman" w:hAnsi="Times New Roman" w:cs="Times New Roman"/>
          <w:b/>
        </w:rPr>
        <w:t>РУЧНИ И МАШИНСКИ ИНСТРУМЕНТИ</w:t>
      </w:r>
      <w:r w:rsidRPr="00E73503">
        <w:rPr>
          <w:rFonts w:ascii="Times New Roman" w:hAnsi="Times New Roman" w:cs="Times New Roman"/>
        </w:rPr>
        <w:t xml:space="preserve">, </w:t>
      </w:r>
      <w:r w:rsidRPr="00E73503">
        <w:rPr>
          <w:rFonts w:ascii="Times New Roman" w:hAnsi="Times New Roman" w:cs="Times New Roman"/>
          <w:b/>
        </w:rPr>
        <w:t>РУЧНЕ ТЕХНИКЕ ПРЕПАРАЦИЈЕ КАНАЛА КОРЕНА ЗУБА</w:t>
      </w:r>
      <w:r w:rsidRPr="00E73503">
        <w:rPr>
          <w:rFonts w:ascii="Times New Roman" w:hAnsi="Times New Roman" w:cs="Times New Roman"/>
        </w:rPr>
        <w:t xml:space="preserve">, </w:t>
      </w:r>
      <w:r w:rsidRPr="00E73503">
        <w:rPr>
          <w:rFonts w:ascii="Times New Roman" w:hAnsi="Times New Roman" w:cs="Times New Roman"/>
          <w:b/>
        </w:rPr>
        <w:t>МАШИНСКЕ ТЕХНИКЕ ПРЕПАРАЦИЈЕ КАНАЛА КОРЕНА ЗУБА</w:t>
      </w:r>
      <w:r w:rsidRPr="00E73503">
        <w:rPr>
          <w:rFonts w:ascii="Times New Roman" w:hAnsi="Times New Roman" w:cs="Times New Roman"/>
        </w:rPr>
        <w:t xml:space="preserve">, </w:t>
      </w:r>
      <w:r w:rsidRPr="00E73503">
        <w:rPr>
          <w:rFonts w:ascii="Times New Roman" w:hAnsi="Times New Roman" w:cs="Times New Roman"/>
          <w:b/>
        </w:rPr>
        <w:t>ХЕМОМЕХАНИЧКА ОБРАДА КАНАЛА КОРЕНА ЗУБА</w:t>
      </w:r>
    </w:p>
    <w:p w:rsidR="00D4541C" w:rsidRPr="00E73503" w:rsidRDefault="00D4541C" w:rsidP="00D4541C">
      <w:pPr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</w:pPr>
    </w:p>
    <w:p w:rsidR="00D4541C" w:rsidRPr="00E73503" w:rsidRDefault="00D4541C" w:rsidP="00D4541C">
      <w:pPr>
        <w:rPr>
          <w:rFonts w:ascii="Times New Roman" w:hAnsi="Times New Roman" w:cs="Times New Roman"/>
        </w:rPr>
      </w:pPr>
      <w:r w:rsidRPr="00E73503">
        <w:rPr>
          <w:rFonts w:ascii="Times New Roman" w:hAnsi="Times New Roman" w:cs="Times New Roman"/>
        </w:rPr>
        <w:t xml:space="preserve">НАСТАВНА ЈЕДИНИЦА 1 (ПРВА НЕДЕЉА): </w:t>
      </w:r>
    </w:p>
    <w:tbl>
      <w:tblPr>
        <w:tblW w:w="0" w:type="auto"/>
        <w:tblInd w:w="-108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3"/>
        <w:gridCol w:w="5010"/>
      </w:tblGrid>
      <w:tr w:rsidR="00D4541C" w:rsidRPr="00E73503" w:rsidTr="00D4541C">
        <w:trPr>
          <w:trHeight w:val="454"/>
        </w:trPr>
        <w:tc>
          <w:tcPr>
            <w:tcW w:w="0" w:type="auto"/>
            <w:gridSpan w:val="2"/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E73503">
              <w:rPr>
                <w:rFonts w:ascii="Times New Roman" w:hAnsi="Times New Roman" w:cs="Times New Roman"/>
                <w:b/>
              </w:rPr>
              <w:t>ИНСТРУМЕНТАЦИЈА КАНАЛА КОРЕНА ЗУБА</w:t>
            </w:r>
          </w:p>
        </w:tc>
      </w:tr>
      <w:tr w:rsidR="00D4541C" w:rsidRPr="00E73503" w:rsidTr="00D4541C">
        <w:trPr>
          <w:trHeight w:val="454"/>
        </w:trPr>
        <w:tc>
          <w:tcPr>
            <w:tcW w:w="5069" w:type="dxa"/>
          </w:tcPr>
          <w:p w:rsidR="00D4541C" w:rsidRPr="00E73503" w:rsidRDefault="00D4541C" w:rsidP="00D4541C">
            <w:pPr>
              <w:ind w:left="98" w:hanging="98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 xml:space="preserve">                         Предавања 1 час </w:t>
            </w:r>
          </w:p>
          <w:p w:rsidR="00D4541C" w:rsidRPr="00E73503" w:rsidRDefault="00D4541C" w:rsidP="00D4541C">
            <w:pPr>
              <w:ind w:left="98" w:hanging="98"/>
              <w:rPr>
                <w:rFonts w:ascii="Times New Roman" w:hAnsi="Times New Roman" w:cs="Times New Roman"/>
                <w:b/>
                <w:sz w:val="16"/>
              </w:rPr>
            </w:pPr>
          </w:p>
          <w:p w:rsidR="00D4541C" w:rsidRPr="00E73503" w:rsidRDefault="00D4541C" w:rsidP="00D4541C">
            <w:pPr>
              <w:ind w:left="98" w:hanging="98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Инструментација канала корена зуба</w:t>
            </w:r>
          </w:p>
        </w:tc>
        <w:tc>
          <w:tcPr>
            <w:tcW w:w="5069" w:type="dxa"/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 xml:space="preserve">вежбе 3 часа </w:t>
            </w:r>
          </w:p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D4541C" w:rsidRPr="00E73503" w:rsidRDefault="00D4541C" w:rsidP="00D4541C">
            <w:pPr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Иреверзибилна обољења пулпе зуба- етиологија, патогенеза и клиничка слика акутних и хроничних запаљења пулпе</w:t>
            </w:r>
          </w:p>
        </w:tc>
      </w:tr>
    </w:tbl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D4541C" w:rsidP="00D4541C">
      <w:pPr>
        <w:rPr>
          <w:rFonts w:ascii="Times New Roman" w:hAnsi="Times New Roman" w:cs="Times New Roman"/>
        </w:rPr>
      </w:pPr>
      <w:r w:rsidRPr="00E73503">
        <w:rPr>
          <w:rFonts w:ascii="Times New Roman" w:hAnsi="Times New Roman" w:cs="Times New Roman"/>
        </w:rPr>
        <w:t xml:space="preserve">НАСТАВНА ЈЕДИНИЦА 2 ( ДРУГА НЕДЕЉА): </w:t>
      </w:r>
    </w:p>
    <w:tbl>
      <w:tblPr>
        <w:tblW w:w="0" w:type="auto"/>
        <w:tblInd w:w="-108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1"/>
        <w:gridCol w:w="5012"/>
      </w:tblGrid>
      <w:tr w:rsidR="00D4541C" w:rsidRPr="00E73503" w:rsidTr="00D4541C">
        <w:trPr>
          <w:trHeight w:val="454"/>
        </w:trPr>
        <w:tc>
          <w:tcPr>
            <w:tcW w:w="0" w:type="auto"/>
            <w:gridSpan w:val="2"/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  <w:r w:rsidRPr="00E73503">
              <w:rPr>
                <w:rFonts w:ascii="Times New Roman" w:hAnsi="Times New Roman" w:cs="Times New Roman"/>
                <w:b/>
              </w:rPr>
              <w:t>РУЧНИ И МАШИНСКИ ИНСТРУМЕНТИ</w:t>
            </w:r>
          </w:p>
        </w:tc>
      </w:tr>
      <w:tr w:rsidR="00D4541C" w:rsidRPr="00E73503" w:rsidTr="00D4541C">
        <w:trPr>
          <w:trHeight w:val="454"/>
        </w:trPr>
        <w:tc>
          <w:tcPr>
            <w:tcW w:w="5069" w:type="dxa"/>
          </w:tcPr>
          <w:p w:rsidR="00D4541C" w:rsidRPr="00E73503" w:rsidRDefault="00D4541C" w:rsidP="00D4541C">
            <w:pPr>
              <w:ind w:left="98" w:hanging="98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 xml:space="preserve">Предавања 1 час   </w:t>
            </w:r>
          </w:p>
          <w:p w:rsidR="00D4541C" w:rsidRPr="00E73503" w:rsidRDefault="00D4541C" w:rsidP="00D4541C">
            <w:pPr>
              <w:ind w:left="98" w:hanging="98"/>
              <w:rPr>
                <w:rFonts w:ascii="Times New Roman" w:hAnsi="Times New Roman" w:cs="Times New Roman"/>
                <w:sz w:val="16"/>
              </w:rPr>
            </w:pPr>
          </w:p>
          <w:p w:rsidR="00D4541C" w:rsidRPr="00E73503" w:rsidRDefault="00D4541C" w:rsidP="00D4541C">
            <w:pPr>
              <w:ind w:left="98" w:hanging="98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Ручни и машински инструменти</w:t>
            </w:r>
          </w:p>
        </w:tc>
        <w:tc>
          <w:tcPr>
            <w:tcW w:w="5069" w:type="dxa"/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вежбе 3 часа</w:t>
            </w:r>
          </w:p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D4541C" w:rsidRPr="00E73503" w:rsidRDefault="00D4541C" w:rsidP="00D4541C">
            <w:pPr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Иреверзибилна обољења пулпе зуба- етиологија, патогенеза и клиничка слика акутних и хроничних запаљења пулпе</w:t>
            </w:r>
          </w:p>
        </w:tc>
      </w:tr>
    </w:tbl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D4541C" w:rsidP="00D4541C">
      <w:pPr>
        <w:rPr>
          <w:rFonts w:ascii="Times New Roman" w:hAnsi="Times New Roman" w:cs="Times New Roman"/>
        </w:rPr>
      </w:pPr>
      <w:r w:rsidRPr="00E73503">
        <w:rPr>
          <w:rFonts w:ascii="Times New Roman" w:hAnsi="Times New Roman" w:cs="Times New Roman"/>
        </w:rPr>
        <w:t xml:space="preserve">НАСТАВНА ЈЕДИНИЦА 3 ( ТРЕЋА НЕДЕЉА): </w:t>
      </w:r>
    </w:p>
    <w:tbl>
      <w:tblPr>
        <w:tblW w:w="0" w:type="auto"/>
        <w:tblInd w:w="-108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0"/>
        <w:gridCol w:w="5013"/>
      </w:tblGrid>
      <w:tr w:rsidR="00D4541C" w:rsidRPr="00E73503" w:rsidTr="00D4541C">
        <w:trPr>
          <w:trHeight w:val="454"/>
        </w:trPr>
        <w:tc>
          <w:tcPr>
            <w:tcW w:w="0" w:type="auto"/>
            <w:gridSpan w:val="2"/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73503">
              <w:rPr>
                <w:rFonts w:ascii="Times New Roman" w:hAnsi="Times New Roman" w:cs="Times New Roman"/>
                <w:b/>
              </w:rPr>
              <w:t>РУЧНЕ ТЕХНИКЕ ПРЕПАРАЦИЈЕ КАНАЛА КОРЕНА ЗУБА</w:t>
            </w:r>
          </w:p>
        </w:tc>
      </w:tr>
      <w:tr w:rsidR="00D4541C" w:rsidRPr="00E73503" w:rsidTr="00D4541C">
        <w:trPr>
          <w:trHeight w:val="454"/>
        </w:trPr>
        <w:tc>
          <w:tcPr>
            <w:tcW w:w="5069" w:type="dxa"/>
          </w:tcPr>
          <w:p w:rsidR="00D4541C" w:rsidRPr="00E73503" w:rsidRDefault="00D4541C" w:rsidP="00D4541C">
            <w:pPr>
              <w:ind w:left="98" w:hanging="98"/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Предавања 1 час</w:t>
            </w:r>
          </w:p>
          <w:p w:rsidR="00D4541C" w:rsidRPr="00E73503" w:rsidRDefault="00D4541C" w:rsidP="00D4541C">
            <w:pPr>
              <w:ind w:left="98" w:hanging="98"/>
              <w:rPr>
                <w:rFonts w:ascii="Times New Roman" w:hAnsi="Times New Roman" w:cs="Times New Roman"/>
              </w:rPr>
            </w:pPr>
          </w:p>
          <w:p w:rsidR="00D4541C" w:rsidRPr="00E73503" w:rsidRDefault="00D4541C" w:rsidP="00D4541C">
            <w:pPr>
              <w:ind w:left="98" w:hanging="98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 xml:space="preserve">Ручне технике препарације канала корена зуба </w:t>
            </w:r>
          </w:p>
        </w:tc>
        <w:tc>
          <w:tcPr>
            <w:tcW w:w="5069" w:type="dxa"/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вежбе 3 часа</w:t>
            </w:r>
          </w:p>
          <w:p w:rsidR="00D4541C" w:rsidRPr="00E73503" w:rsidRDefault="00D4541C" w:rsidP="00D4541C">
            <w:pPr>
              <w:rPr>
                <w:rFonts w:ascii="Times New Roman" w:hAnsi="Times New Roman" w:cs="Times New Roman"/>
              </w:rPr>
            </w:pPr>
          </w:p>
          <w:p w:rsidR="00D4541C" w:rsidRPr="00E73503" w:rsidRDefault="00D4541C" w:rsidP="00D4541C">
            <w:pPr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Дијагноза и диференцијална дијагноза, иреверзибилно оштећење пулпе и апексног пародонцијума (анамнеза, клинички преглед, анализа индикација и тип терапије)</w:t>
            </w:r>
          </w:p>
        </w:tc>
      </w:tr>
    </w:tbl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D4541C" w:rsidP="00D4541C">
      <w:pPr>
        <w:rPr>
          <w:rFonts w:ascii="Times New Roman" w:hAnsi="Times New Roman" w:cs="Times New Roman"/>
        </w:rPr>
      </w:pPr>
      <w:r w:rsidRPr="00E73503">
        <w:rPr>
          <w:rFonts w:ascii="Times New Roman" w:hAnsi="Times New Roman" w:cs="Times New Roman"/>
        </w:rPr>
        <w:t xml:space="preserve">НАСТАВНА ЈЕДИНИЦА 4 ( ЧЕТВРТА НЕДЕЉА): </w:t>
      </w:r>
    </w:p>
    <w:tbl>
      <w:tblPr>
        <w:tblW w:w="0" w:type="auto"/>
        <w:tblInd w:w="-108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0"/>
        <w:gridCol w:w="5013"/>
      </w:tblGrid>
      <w:tr w:rsidR="00D4541C" w:rsidRPr="00E73503" w:rsidTr="00D4541C">
        <w:trPr>
          <w:trHeight w:val="454"/>
        </w:trPr>
        <w:tc>
          <w:tcPr>
            <w:tcW w:w="0" w:type="auto"/>
            <w:gridSpan w:val="2"/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73503">
              <w:rPr>
                <w:rFonts w:ascii="Times New Roman" w:hAnsi="Times New Roman" w:cs="Times New Roman"/>
                <w:b/>
              </w:rPr>
              <w:t>МАШИНСКЕ ТЕХНИКЕ ПРЕПАРАЦИЈЕ КАНАЛА КОРЕНА ЗУБА</w:t>
            </w:r>
          </w:p>
        </w:tc>
      </w:tr>
      <w:tr w:rsidR="00D4541C" w:rsidRPr="00E73503" w:rsidTr="00D4541C">
        <w:trPr>
          <w:trHeight w:val="454"/>
        </w:trPr>
        <w:tc>
          <w:tcPr>
            <w:tcW w:w="5069" w:type="dxa"/>
          </w:tcPr>
          <w:p w:rsidR="00D4541C" w:rsidRPr="00E73503" w:rsidRDefault="00D4541C" w:rsidP="00D4541C">
            <w:pPr>
              <w:ind w:left="98" w:hanging="98"/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Предавања 1 час</w:t>
            </w:r>
          </w:p>
          <w:p w:rsidR="00D4541C" w:rsidRPr="00E73503" w:rsidRDefault="00D4541C" w:rsidP="00D4541C">
            <w:pPr>
              <w:ind w:left="98" w:hanging="98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D4541C" w:rsidRPr="00E73503" w:rsidRDefault="00D4541C" w:rsidP="00D4541C">
            <w:pPr>
              <w:ind w:left="98" w:hanging="98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Машинске технике препарације канала корена зуба</w:t>
            </w:r>
          </w:p>
        </w:tc>
        <w:tc>
          <w:tcPr>
            <w:tcW w:w="5069" w:type="dxa"/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вежбе 3 часа</w:t>
            </w:r>
          </w:p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D4541C" w:rsidRPr="00E73503" w:rsidRDefault="00D4541C" w:rsidP="00D4541C">
            <w:pPr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Дијагноза и диференцијална дијагноза, иреверзибилно оштећење пулпе и апексног пародонцијума (анамнеза, клинички преглед, анализа индикација и тип терапије)</w:t>
            </w:r>
          </w:p>
        </w:tc>
      </w:tr>
    </w:tbl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D4541C" w:rsidP="00D4541C">
      <w:pPr>
        <w:rPr>
          <w:rFonts w:ascii="Times New Roman" w:hAnsi="Times New Roman" w:cs="Times New Roman"/>
        </w:rPr>
      </w:pPr>
      <w:r w:rsidRPr="00E73503">
        <w:rPr>
          <w:rFonts w:ascii="Times New Roman" w:hAnsi="Times New Roman" w:cs="Times New Roman"/>
        </w:rPr>
        <w:t xml:space="preserve">НАСТАВНА ЈЕДИНИЦА 5 (ПЕТА НЕДЕЉА): </w:t>
      </w:r>
    </w:p>
    <w:tbl>
      <w:tblPr>
        <w:tblW w:w="0" w:type="auto"/>
        <w:tblInd w:w="-108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3"/>
        <w:gridCol w:w="5010"/>
      </w:tblGrid>
      <w:tr w:rsidR="00D4541C" w:rsidRPr="00E73503" w:rsidTr="00D4541C">
        <w:trPr>
          <w:trHeight w:val="454"/>
        </w:trPr>
        <w:tc>
          <w:tcPr>
            <w:tcW w:w="0" w:type="auto"/>
            <w:gridSpan w:val="2"/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73503">
              <w:rPr>
                <w:rFonts w:ascii="Times New Roman" w:hAnsi="Times New Roman" w:cs="Times New Roman"/>
                <w:b/>
              </w:rPr>
              <w:t>ХЕМОМЕХАНИЧКА ОБРАДА КАНАЛА КОРЕНА ЗУБА</w:t>
            </w:r>
          </w:p>
        </w:tc>
      </w:tr>
      <w:tr w:rsidR="00D4541C" w:rsidRPr="00E73503" w:rsidTr="00D4541C">
        <w:trPr>
          <w:trHeight w:val="64"/>
        </w:trPr>
        <w:tc>
          <w:tcPr>
            <w:tcW w:w="5069" w:type="dxa"/>
            <w:vAlign w:val="center"/>
          </w:tcPr>
          <w:p w:rsidR="00D4541C" w:rsidRPr="00E73503" w:rsidRDefault="00D4541C" w:rsidP="00D4541C">
            <w:pPr>
              <w:ind w:left="98" w:hanging="98"/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 xml:space="preserve">Предавања 1 час   </w:t>
            </w:r>
          </w:p>
          <w:p w:rsidR="00D4541C" w:rsidRPr="00E73503" w:rsidRDefault="00D4541C" w:rsidP="00D4541C">
            <w:pPr>
              <w:ind w:left="98" w:hanging="98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D4541C" w:rsidRPr="00E73503" w:rsidRDefault="00D4541C" w:rsidP="00D4541C">
            <w:pPr>
              <w:ind w:left="98" w:hanging="98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Хемомеханичка обрада канала корена зуба</w:t>
            </w:r>
          </w:p>
        </w:tc>
        <w:tc>
          <w:tcPr>
            <w:tcW w:w="5069" w:type="dxa"/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вежбе 3 часа</w:t>
            </w:r>
          </w:p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D4541C" w:rsidRPr="00E73503" w:rsidRDefault="00D4541C" w:rsidP="00D4541C">
            <w:pPr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Ендодонтска интервенција (фазе рада, ендодонтски приступ, уклањање садржаја)</w:t>
            </w:r>
          </w:p>
        </w:tc>
      </w:tr>
    </w:tbl>
    <w:p w:rsidR="00D4541C" w:rsidRPr="00E73503" w:rsidRDefault="00D4541C" w:rsidP="00D4541C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</w:p>
    <w:p w:rsidR="00D4541C" w:rsidRPr="00E73503" w:rsidRDefault="00D4541C" w:rsidP="00D4541C">
      <w:pP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  <w:r w:rsidRPr="00E73503">
        <w:rPr>
          <w:rFonts w:ascii="Times New Roman" w:hAnsi="Times New Roman" w:cs="Times New Roman"/>
          <w:u w:val="single"/>
        </w:rPr>
        <w:br w:type="page"/>
      </w:r>
    </w:p>
    <w:p w:rsidR="00D4541C" w:rsidRPr="00E73503" w:rsidRDefault="00D4541C" w:rsidP="00D4541C">
      <w:pPr>
        <w:jc w:val="center"/>
        <w:rPr>
          <w:rFonts w:ascii="Times New Roman" w:hAnsi="Times New Roman" w:cs="Times New Roman"/>
          <w:b/>
        </w:rPr>
      </w:pPr>
      <w:r w:rsidRPr="00E73503">
        <w:rPr>
          <w:rFonts w:ascii="Times New Roman" w:hAnsi="Times New Roman" w:cs="Times New Roman"/>
          <w:b/>
          <w:u w:val="single"/>
        </w:rPr>
        <w:lastRenderedPageBreak/>
        <w:t>ДРУГИ МОДУЛ:</w:t>
      </w:r>
      <w:r w:rsidRPr="00E73503">
        <w:rPr>
          <w:rFonts w:ascii="Times New Roman" w:hAnsi="Times New Roman" w:cs="Times New Roman"/>
          <w:b/>
        </w:rPr>
        <w:t xml:space="preserve"> УПОТРЕБА МЕДИКАМЕНАТА У ЕНДОДОНТСКОЈ ТЕРАПИЈИ,  МАТЕРИЈАЛИ ЗА ОПТУРАЦИЈУ КАНАЛА КОРЕНА ЗУБА, ТЕХНИКЕ ОПТУРАЦИЈЕ КАНАЛА КОРЕНА ЗУБА, ТЕХНИКЕ ОПТУРАЦИЈЕ КАНАЛА КОРЕНА ЗУБА,</w:t>
      </w:r>
    </w:p>
    <w:p w:rsidR="00D4541C" w:rsidRPr="00E73503" w:rsidRDefault="00D4541C" w:rsidP="00D4541C">
      <w:pPr>
        <w:jc w:val="center"/>
        <w:rPr>
          <w:rFonts w:ascii="Times New Roman" w:hAnsi="Times New Roman" w:cs="Times New Roman"/>
        </w:rPr>
      </w:pPr>
      <w:r w:rsidRPr="00E73503">
        <w:rPr>
          <w:rFonts w:ascii="Times New Roman" w:hAnsi="Times New Roman" w:cs="Times New Roman"/>
          <w:b/>
        </w:rPr>
        <w:t>ГРЕШКЕ И КОМПЛИКАЦИЈЕ У ТОКУ ЕНДОДОНТСКЕ ТЕРАПИЈЕ, ПОНОВНИ ЕНДОДОНТСКИ ТРЕТМАН</w:t>
      </w:r>
    </w:p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D4541C" w:rsidP="00D4541C">
      <w:pPr>
        <w:rPr>
          <w:rFonts w:ascii="Times New Roman" w:hAnsi="Times New Roman" w:cs="Times New Roman"/>
        </w:rPr>
      </w:pPr>
      <w:r w:rsidRPr="00E73503">
        <w:rPr>
          <w:rFonts w:ascii="Times New Roman" w:hAnsi="Times New Roman" w:cs="Times New Roman"/>
        </w:rPr>
        <w:t xml:space="preserve">НАСТАВНА ЈЕДИНИЦА 6 ( ШЕСТА НЕДЕЉА): </w:t>
      </w:r>
    </w:p>
    <w:tbl>
      <w:tblPr>
        <w:tblW w:w="0" w:type="auto"/>
        <w:tblInd w:w="-108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5"/>
        <w:gridCol w:w="5848"/>
      </w:tblGrid>
      <w:tr w:rsidR="00D4541C" w:rsidRPr="00E73503" w:rsidTr="00D4541C">
        <w:trPr>
          <w:trHeight w:val="454"/>
        </w:trPr>
        <w:tc>
          <w:tcPr>
            <w:tcW w:w="0" w:type="auto"/>
            <w:gridSpan w:val="2"/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73503">
              <w:rPr>
                <w:rFonts w:ascii="Times New Roman" w:hAnsi="Times New Roman" w:cs="Times New Roman"/>
                <w:b/>
              </w:rPr>
              <w:t>УПОТРЕБА МЕДИКАМЕНАТА У ЕНДОДОНТСКОЈ ТЕРАПИЈИ</w:t>
            </w:r>
          </w:p>
        </w:tc>
      </w:tr>
      <w:tr w:rsidR="00D4541C" w:rsidRPr="00E73503" w:rsidTr="00D4541C">
        <w:trPr>
          <w:trHeight w:val="454"/>
        </w:trPr>
        <w:tc>
          <w:tcPr>
            <w:tcW w:w="4219" w:type="dxa"/>
            <w:vAlign w:val="center"/>
          </w:tcPr>
          <w:p w:rsidR="00D4541C" w:rsidRPr="00E73503" w:rsidRDefault="00D4541C" w:rsidP="00D4541C">
            <w:pPr>
              <w:ind w:left="98" w:hanging="98"/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 xml:space="preserve">Предавања 1 час </w:t>
            </w:r>
          </w:p>
          <w:p w:rsidR="00D4541C" w:rsidRPr="00E73503" w:rsidRDefault="00D4541C" w:rsidP="00D4541C">
            <w:pPr>
              <w:ind w:left="98" w:hanging="98"/>
              <w:jc w:val="center"/>
              <w:rPr>
                <w:rFonts w:ascii="Times New Roman" w:hAnsi="Times New Roman" w:cs="Times New Roman"/>
              </w:rPr>
            </w:pPr>
          </w:p>
          <w:p w:rsidR="00D4541C" w:rsidRPr="00E73503" w:rsidRDefault="00D4541C" w:rsidP="00D4541C">
            <w:pPr>
              <w:ind w:left="98" w:hanging="98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 xml:space="preserve">Употреба медикамената у ендодонтској терапији                                                                              </w:t>
            </w:r>
          </w:p>
        </w:tc>
        <w:tc>
          <w:tcPr>
            <w:tcW w:w="5919" w:type="dxa"/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вежбе 3 часа</w:t>
            </w:r>
          </w:p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</w:rPr>
            </w:pPr>
          </w:p>
          <w:p w:rsidR="00D4541C" w:rsidRPr="00E73503" w:rsidRDefault="00D4541C" w:rsidP="00D4541C">
            <w:pPr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Ендодонтска интервенција (фазе рада, ендодонтски приступ, уклањање садржаја)</w:t>
            </w:r>
          </w:p>
        </w:tc>
      </w:tr>
    </w:tbl>
    <w:p w:rsidR="00D4541C" w:rsidRPr="00E73503" w:rsidRDefault="00D4541C" w:rsidP="00D4541C">
      <w:pPr>
        <w:ind w:left="98" w:hanging="98"/>
        <w:rPr>
          <w:rFonts w:ascii="Times New Roman" w:hAnsi="Times New Roman" w:cs="Times New Roman"/>
        </w:rPr>
      </w:pPr>
    </w:p>
    <w:p w:rsidR="00D4541C" w:rsidRPr="00E73503" w:rsidRDefault="00D4541C" w:rsidP="00D4541C">
      <w:pPr>
        <w:ind w:left="98" w:hanging="98"/>
        <w:rPr>
          <w:rFonts w:ascii="Times New Roman" w:hAnsi="Times New Roman" w:cs="Times New Roman"/>
        </w:rPr>
      </w:pPr>
      <w:r w:rsidRPr="00E73503">
        <w:rPr>
          <w:rFonts w:ascii="Times New Roman" w:hAnsi="Times New Roman" w:cs="Times New Roman"/>
        </w:rPr>
        <w:t xml:space="preserve">НАСТАВНА ЈЕДИНИЦА 7 (СЕДМА НЕДЕЉА): </w:t>
      </w:r>
    </w:p>
    <w:tbl>
      <w:tblPr>
        <w:tblW w:w="0" w:type="auto"/>
        <w:tblInd w:w="-108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1"/>
        <w:gridCol w:w="5852"/>
      </w:tblGrid>
      <w:tr w:rsidR="00D4541C" w:rsidRPr="00E73503" w:rsidTr="00D4541C">
        <w:trPr>
          <w:trHeight w:val="454"/>
        </w:trPr>
        <w:tc>
          <w:tcPr>
            <w:tcW w:w="0" w:type="auto"/>
            <w:gridSpan w:val="2"/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E73503">
              <w:rPr>
                <w:rFonts w:ascii="Times New Roman" w:hAnsi="Times New Roman" w:cs="Times New Roman"/>
                <w:b/>
              </w:rPr>
              <w:t>МАТЕРИЈАЛИ ЗА ОПТУРАЦИЈУ КАНАЛА КОРЕНА ЗУБА</w:t>
            </w:r>
          </w:p>
        </w:tc>
      </w:tr>
      <w:tr w:rsidR="00D4541C" w:rsidRPr="00E73503" w:rsidTr="00D4541C">
        <w:trPr>
          <w:trHeight w:val="454"/>
        </w:trPr>
        <w:tc>
          <w:tcPr>
            <w:tcW w:w="4219" w:type="dxa"/>
            <w:tcBorders>
              <w:top w:val="single" w:sz="4" w:space="0" w:color="auto"/>
              <w:bottom w:val="nil"/>
            </w:tcBorders>
          </w:tcPr>
          <w:p w:rsidR="00D4541C" w:rsidRPr="00E73503" w:rsidRDefault="00D4541C" w:rsidP="00D4541C">
            <w:pPr>
              <w:ind w:left="98" w:hanging="98"/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предавања  1 час</w:t>
            </w:r>
          </w:p>
          <w:p w:rsidR="00D4541C" w:rsidRPr="00E73503" w:rsidRDefault="00D4541C" w:rsidP="00D4541C">
            <w:pPr>
              <w:ind w:left="98" w:hanging="98"/>
              <w:jc w:val="center"/>
              <w:rPr>
                <w:rFonts w:ascii="Times New Roman" w:hAnsi="Times New Roman" w:cs="Times New Roman"/>
              </w:rPr>
            </w:pPr>
          </w:p>
          <w:p w:rsidR="00D4541C" w:rsidRPr="00E73503" w:rsidRDefault="00D4541C" w:rsidP="00D4541C">
            <w:pPr>
              <w:ind w:left="98" w:hanging="98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 xml:space="preserve">Материјали за оптурацију канала корена зуба </w:t>
            </w:r>
          </w:p>
        </w:tc>
        <w:tc>
          <w:tcPr>
            <w:tcW w:w="5919" w:type="dxa"/>
            <w:tcBorders>
              <w:top w:val="single" w:sz="4" w:space="0" w:color="auto"/>
              <w:bottom w:val="nil"/>
            </w:tcBorders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вежбе 3 часа</w:t>
            </w:r>
          </w:p>
          <w:p w:rsidR="00D4541C" w:rsidRPr="00E73503" w:rsidRDefault="00D4541C" w:rsidP="00D4541C">
            <w:pPr>
              <w:rPr>
                <w:rFonts w:ascii="Times New Roman" w:hAnsi="Times New Roman" w:cs="Times New Roman"/>
                <w:sz w:val="14"/>
              </w:rPr>
            </w:pPr>
          </w:p>
          <w:p w:rsidR="00D4541C" w:rsidRPr="00E73503" w:rsidRDefault="00D4541C" w:rsidP="00D4541C">
            <w:pPr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Ендодонтска интервенција- технике инструментације и инструменти за механичку обраду каналског система (апексно круничне- step back и крунично апексне, crown-down, техника препарација са двоструким конусом). Иригација и медикација канала.</w:t>
            </w:r>
          </w:p>
        </w:tc>
      </w:tr>
      <w:tr w:rsidR="00D4541C" w:rsidRPr="00E73503" w:rsidTr="00D4541C">
        <w:trPr>
          <w:gridAfter w:val="1"/>
          <w:wAfter w:w="5919" w:type="dxa"/>
          <w:trHeight w:val="454"/>
        </w:trPr>
        <w:tc>
          <w:tcPr>
            <w:tcW w:w="4219" w:type="dxa"/>
            <w:tcBorders>
              <w:top w:val="nil"/>
            </w:tcBorders>
          </w:tcPr>
          <w:p w:rsidR="00D4541C" w:rsidRPr="00E73503" w:rsidRDefault="00D4541C" w:rsidP="00D4541C">
            <w:pPr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</w:rPr>
            </w:pPr>
          </w:p>
        </w:tc>
      </w:tr>
    </w:tbl>
    <w:p w:rsidR="00D4541C" w:rsidRPr="00E73503" w:rsidRDefault="00D4541C" w:rsidP="00D4541C">
      <w:pPr>
        <w:rPr>
          <w:rFonts w:ascii="Times New Roman" w:hAnsi="Times New Roman" w:cs="Times New Roman"/>
        </w:rPr>
      </w:pPr>
      <w:r w:rsidRPr="00E73503">
        <w:rPr>
          <w:rFonts w:ascii="Times New Roman" w:hAnsi="Times New Roman" w:cs="Times New Roman"/>
        </w:rPr>
        <w:t xml:space="preserve">НАСТАВНА ЈЕДИНИЦА 8 (ОСМА НЕДЕЉА):                                                                            </w:t>
      </w:r>
    </w:p>
    <w:tbl>
      <w:tblPr>
        <w:tblW w:w="0" w:type="auto"/>
        <w:tblInd w:w="-108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1"/>
        <w:gridCol w:w="5852"/>
      </w:tblGrid>
      <w:tr w:rsidR="00D4541C" w:rsidRPr="00E73503" w:rsidTr="00D4541C">
        <w:trPr>
          <w:trHeight w:val="454"/>
        </w:trPr>
        <w:tc>
          <w:tcPr>
            <w:tcW w:w="0" w:type="auto"/>
            <w:gridSpan w:val="2"/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73503">
              <w:rPr>
                <w:rFonts w:ascii="Times New Roman" w:hAnsi="Times New Roman" w:cs="Times New Roman"/>
                <w:b/>
              </w:rPr>
              <w:t>ТЕХНИКЕ ОПТУРАЦИЈЕ КАНАЛА КОРЕНА ЗУБА</w:t>
            </w:r>
          </w:p>
        </w:tc>
      </w:tr>
      <w:tr w:rsidR="00D4541C" w:rsidRPr="00E73503" w:rsidTr="00D4541C">
        <w:trPr>
          <w:trHeight w:val="454"/>
        </w:trPr>
        <w:tc>
          <w:tcPr>
            <w:tcW w:w="4219" w:type="dxa"/>
          </w:tcPr>
          <w:p w:rsidR="00D4541C" w:rsidRPr="00E73503" w:rsidRDefault="00D4541C" w:rsidP="00D4541C">
            <w:pPr>
              <w:ind w:left="98" w:hanging="98"/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Предавања 1 час</w:t>
            </w:r>
          </w:p>
          <w:p w:rsidR="00D4541C" w:rsidRPr="00E73503" w:rsidRDefault="00D4541C" w:rsidP="00D4541C">
            <w:pPr>
              <w:rPr>
                <w:rFonts w:ascii="Times New Roman" w:hAnsi="Times New Roman" w:cs="Times New Roman"/>
                <w:sz w:val="16"/>
              </w:rPr>
            </w:pPr>
          </w:p>
          <w:p w:rsidR="00D4541C" w:rsidRPr="00E73503" w:rsidRDefault="00D4541C" w:rsidP="00D4541C">
            <w:pPr>
              <w:ind w:left="98" w:hanging="98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Технике оптурације канала корена зуба</w:t>
            </w:r>
          </w:p>
        </w:tc>
        <w:tc>
          <w:tcPr>
            <w:tcW w:w="5919" w:type="dxa"/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вежбе 3 часа</w:t>
            </w:r>
          </w:p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D4541C" w:rsidRPr="00E73503" w:rsidRDefault="00D4541C" w:rsidP="00D4541C">
            <w:pPr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Ендодонтска интервенција- технике инструментације и инструменти за механичку обраду каналског система (апексно круничне- step back и крунично апексне, crown-down, техника препарација са двоструким конусом). Иригација и медикација канала.</w:t>
            </w:r>
          </w:p>
        </w:tc>
      </w:tr>
    </w:tbl>
    <w:p w:rsidR="00D4541C" w:rsidRPr="00E73503" w:rsidRDefault="00D4541C" w:rsidP="00D45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4541C" w:rsidRPr="00E73503" w:rsidRDefault="00D4541C" w:rsidP="00D4541C">
      <w:pPr>
        <w:rPr>
          <w:rFonts w:ascii="Times New Roman" w:hAnsi="Times New Roman" w:cs="Times New Roman"/>
        </w:rPr>
      </w:pPr>
      <w:r w:rsidRPr="00E73503">
        <w:rPr>
          <w:rFonts w:ascii="Times New Roman" w:hAnsi="Times New Roman" w:cs="Times New Roman"/>
        </w:rPr>
        <w:t xml:space="preserve">НАСТАВНА ЈЕДИНИЦА 9 ( ДЕВЕТА НЕДЕЉА): </w:t>
      </w:r>
    </w:p>
    <w:tbl>
      <w:tblPr>
        <w:tblW w:w="0" w:type="auto"/>
        <w:tblInd w:w="-108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5"/>
        <w:gridCol w:w="5848"/>
      </w:tblGrid>
      <w:tr w:rsidR="00D4541C" w:rsidRPr="00E73503" w:rsidTr="00D4541C">
        <w:trPr>
          <w:trHeight w:val="454"/>
        </w:trPr>
        <w:tc>
          <w:tcPr>
            <w:tcW w:w="0" w:type="auto"/>
            <w:gridSpan w:val="2"/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73503">
              <w:rPr>
                <w:rFonts w:ascii="Times New Roman" w:hAnsi="Times New Roman" w:cs="Times New Roman"/>
                <w:b/>
              </w:rPr>
              <w:t>ГРЕШКЕ И КОМПЛИКАЦИЈЕ У ТОКУ ЕНДОДОНТСКЕ ТЕРАПИЈЕ</w:t>
            </w:r>
          </w:p>
        </w:tc>
      </w:tr>
      <w:tr w:rsidR="00D4541C" w:rsidRPr="00E73503" w:rsidTr="00D4541C">
        <w:trPr>
          <w:trHeight w:val="454"/>
        </w:trPr>
        <w:tc>
          <w:tcPr>
            <w:tcW w:w="4219" w:type="dxa"/>
          </w:tcPr>
          <w:p w:rsidR="00D4541C" w:rsidRPr="00E73503" w:rsidRDefault="00D4541C" w:rsidP="00D4541C">
            <w:pPr>
              <w:ind w:left="98" w:hanging="98"/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предавања  1  час</w:t>
            </w:r>
          </w:p>
          <w:p w:rsidR="00D4541C" w:rsidRPr="00E73503" w:rsidRDefault="00D4541C" w:rsidP="00D4541C">
            <w:pPr>
              <w:ind w:left="98" w:hanging="98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D4541C" w:rsidRPr="00E73503" w:rsidRDefault="00D4541C" w:rsidP="00D4541C">
            <w:pPr>
              <w:ind w:left="98" w:hanging="98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Грешке и компликације у току ендодонтске терапије</w:t>
            </w:r>
          </w:p>
        </w:tc>
        <w:tc>
          <w:tcPr>
            <w:tcW w:w="5919" w:type="dxa"/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 xml:space="preserve">вежбе 3 часа </w:t>
            </w:r>
          </w:p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D4541C" w:rsidRPr="00E73503" w:rsidRDefault="00D4541C" w:rsidP="00D4541C">
            <w:pPr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Ендодонтска интервенција-дефинитивна оптурација канала и технике оптурације (технике кондензације, технике са размекшаном гутаперком и технике са гутаперком на носачу</w:t>
            </w:r>
          </w:p>
        </w:tc>
      </w:tr>
    </w:tbl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D4541C" w:rsidP="00D4541C">
      <w:pPr>
        <w:rPr>
          <w:rFonts w:ascii="Times New Roman" w:hAnsi="Times New Roman" w:cs="Times New Roman"/>
        </w:rPr>
      </w:pPr>
      <w:r w:rsidRPr="00E73503">
        <w:rPr>
          <w:rFonts w:ascii="Times New Roman" w:hAnsi="Times New Roman" w:cs="Times New Roman"/>
        </w:rPr>
        <w:t xml:space="preserve">НАСТАВНА ЈЕДИНИЦА 10 ( ДЕСЕТА НЕДЕЉА): </w:t>
      </w:r>
    </w:p>
    <w:tbl>
      <w:tblPr>
        <w:tblW w:w="0" w:type="auto"/>
        <w:tblInd w:w="-108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4"/>
        <w:gridCol w:w="5849"/>
      </w:tblGrid>
      <w:tr w:rsidR="00D4541C" w:rsidRPr="00E73503" w:rsidTr="00D4541C">
        <w:trPr>
          <w:trHeight w:val="454"/>
        </w:trPr>
        <w:tc>
          <w:tcPr>
            <w:tcW w:w="0" w:type="auto"/>
            <w:gridSpan w:val="2"/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E73503">
              <w:rPr>
                <w:rFonts w:ascii="Times New Roman" w:hAnsi="Times New Roman" w:cs="Times New Roman"/>
                <w:b/>
              </w:rPr>
              <w:t>ПОНОВНИ ЕНДОДОНТСКИ ТРЕТМАН</w:t>
            </w:r>
          </w:p>
        </w:tc>
      </w:tr>
      <w:tr w:rsidR="00D4541C" w:rsidRPr="00E73503" w:rsidTr="00D4541C">
        <w:trPr>
          <w:trHeight w:val="454"/>
        </w:trPr>
        <w:tc>
          <w:tcPr>
            <w:tcW w:w="4219" w:type="dxa"/>
          </w:tcPr>
          <w:p w:rsidR="00D4541C" w:rsidRPr="00E73503" w:rsidRDefault="00D4541C" w:rsidP="00D4541C">
            <w:pPr>
              <w:ind w:left="98" w:hanging="98"/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предавања  1 час</w:t>
            </w:r>
          </w:p>
          <w:p w:rsidR="00D4541C" w:rsidRPr="00E73503" w:rsidRDefault="00D4541C" w:rsidP="00D4541C">
            <w:pPr>
              <w:ind w:left="98" w:hanging="98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D4541C" w:rsidRPr="00E73503" w:rsidRDefault="00D4541C" w:rsidP="00D4541C">
            <w:pPr>
              <w:ind w:left="98" w:hanging="98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Поновни ендодонтски третман-ретретман</w:t>
            </w:r>
          </w:p>
        </w:tc>
        <w:tc>
          <w:tcPr>
            <w:tcW w:w="5919" w:type="dxa"/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вежбе 3  часа</w:t>
            </w:r>
          </w:p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D4541C" w:rsidRPr="00E73503" w:rsidRDefault="00D4541C" w:rsidP="00D4541C">
            <w:pPr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Ендодонтска интервенција-дефинитивна оптурација канала и технике оптурације (технике кондензације, технике са размекшаном гутаперком и технике са гутаперком на носачу)</w:t>
            </w:r>
          </w:p>
        </w:tc>
      </w:tr>
    </w:tbl>
    <w:p w:rsidR="00D4541C" w:rsidRPr="00E73503" w:rsidRDefault="00D4541C" w:rsidP="00D4541C">
      <w:pPr>
        <w:jc w:val="center"/>
        <w:rPr>
          <w:rFonts w:ascii="Times New Roman" w:hAnsi="Times New Roman" w:cs="Times New Roman"/>
          <w:b/>
        </w:rPr>
      </w:pPr>
    </w:p>
    <w:p w:rsidR="00D4541C" w:rsidRPr="00E73503" w:rsidRDefault="00D4541C" w:rsidP="00D4541C">
      <w:pPr>
        <w:jc w:val="center"/>
        <w:rPr>
          <w:rFonts w:ascii="Times New Roman" w:hAnsi="Times New Roman" w:cs="Times New Roman"/>
          <w:b/>
        </w:rPr>
      </w:pPr>
    </w:p>
    <w:p w:rsidR="00D4541C" w:rsidRPr="00E73503" w:rsidRDefault="00D4541C" w:rsidP="00D4541C">
      <w:pPr>
        <w:jc w:val="center"/>
        <w:rPr>
          <w:rFonts w:ascii="Times New Roman" w:hAnsi="Times New Roman" w:cs="Times New Roman"/>
          <w:b/>
        </w:rPr>
      </w:pPr>
      <w:r w:rsidRPr="00E73503">
        <w:rPr>
          <w:rFonts w:ascii="Times New Roman" w:hAnsi="Times New Roman" w:cs="Times New Roman"/>
          <w:b/>
          <w:u w:val="single"/>
        </w:rPr>
        <w:br w:type="page"/>
      </w:r>
      <w:r w:rsidRPr="00E73503">
        <w:rPr>
          <w:rFonts w:ascii="Times New Roman" w:hAnsi="Times New Roman" w:cs="Times New Roman"/>
          <w:b/>
          <w:u w:val="single"/>
        </w:rPr>
        <w:lastRenderedPageBreak/>
        <w:t>ТРЕЋИ МОДУЛ</w:t>
      </w:r>
      <w:r w:rsidRPr="00E73503">
        <w:rPr>
          <w:rFonts w:ascii="Times New Roman" w:hAnsi="Times New Roman" w:cs="Times New Roman"/>
          <w:b/>
        </w:rPr>
        <w:t>: КОНЗЕРВАТИВНА РЕСТАУРАЦИЈА ЕНДОДОНТСКИ ЛЕЧЕНИХ ЗУБА, ПРОТЕТСКА РЕСТАУРАЦИЈА ЕНДОДОНТСКИ ЛЕЧЕНИХ ЗУБА, ЕНДОДОНТСКО-ХИРУРШКА ТЕРАПИЈА, ЕНДО – ПЕРИОДОНТАЛНЕ ЛЕЗИЈЕ, ПРОГНОЗА УСПЕХА ЕНДОДОНТСКОГ ЛЕЧЕЊА</w:t>
      </w:r>
    </w:p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D4541C" w:rsidP="00D4541C">
      <w:pPr>
        <w:rPr>
          <w:rFonts w:ascii="Times New Roman" w:hAnsi="Times New Roman" w:cs="Times New Roman"/>
        </w:rPr>
      </w:pPr>
      <w:r w:rsidRPr="00E73503">
        <w:rPr>
          <w:rFonts w:ascii="Times New Roman" w:hAnsi="Times New Roman" w:cs="Times New Roman"/>
        </w:rPr>
        <w:t xml:space="preserve">НАСТАВНА ЈЕДИНИЦА 11 ( ЈЕДАНАЕСТА НЕДЕЉА): </w:t>
      </w:r>
    </w:p>
    <w:tbl>
      <w:tblPr>
        <w:tblW w:w="0" w:type="auto"/>
        <w:tblInd w:w="-108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8"/>
        <w:gridCol w:w="5015"/>
      </w:tblGrid>
      <w:tr w:rsidR="00D4541C" w:rsidRPr="00E73503" w:rsidTr="00D4541C">
        <w:trPr>
          <w:trHeight w:val="454"/>
        </w:trPr>
        <w:tc>
          <w:tcPr>
            <w:tcW w:w="10138" w:type="dxa"/>
            <w:gridSpan w:val="2"/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73503">
              <w:rPr>
                <w:rFonts w:ascii="Times New Roman" w:hAnsi="Times New Roman" w:cs="Times New Roman"/>
                <w:b/>
              </w:rPr>
              <w:t>КОНЗЕРВАТИВНА РЕСТАУРАЦИЈА ЕНДОДОНТСКИ ЛЕЧЕНИХ ЗУБА</w:t>
            </w:r>
          </w:p>
        </w:tc>
      </w:tr>
      <w:tr w:rsidR="00D4541C" w:rsidRPr="00E73503" w:rsidTr="00D4541C">
        <w:trPr>
          <w:trHeight w:val="454"/>
        </w:trPr>
        <w:tc>
          <w:tcPr>
            <w:tcW w:w="5069" w:type="dxa"/>
          </w:tcPr>
          <w:p w:rsidR="00D4541C" w:rsidRPr="00E73503" w:rsidRDefault="00D4541C" w:rsidP="00D4541C">
            <w:pPr>
              <w:ind w:left="98" w:hanging="98"/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предавања  1 час</w:t>
            </w:r>
          </w:p>
          <w:p w:rsidR="00D4541C" w:rsidRPr="00E73503" w:rsidRDefault="00D4541C" w:rsidP="00D4541C">
            <w:pPr>
              <w:ind w:left="98" w:hanging="98"/>
              <w:rPr>
                <w:rFonts w:ascii="Times New Roman" w:hAnsi="Times New Roman" w:cs="Times New Roman"/>
              </w:rPr>
            </w:pPr>
          </w:p>
          <w:p w:rsidR="00D4541C" w:rsidRPr="00E73503" w:rsidRDefault="00D4541C" w:rsidP="00D4541C">
            <w:pPr>
              <w:ind w:left="98" w:hanging="98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Конзервативна рестаурација ендодонтски лечених зуба</w:t>
            </w:r>
          </w:p>
        </w:tc>
        <w:tc>
          <w:tcPr>
            <w:tcW w:w="5069" w:type="dxa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вежбе 3 часа</w:t>
            </w:r>
          </w:p>
          <w:p w:rsidR="00D4541C" w:rsidRPr="00E73503" w:rsidRDefault="00D4541C" w:rsidP="00D4541C">
            <w:pPr>
              <w:rPr>
                <w:rFonts w:ascii="Times New Roman" w:hAnsi="Times New Roman" w:cs="Times New Roman"/>
              </w:rPr>
            </w:pPr>
          </w:p>
          <w:p w:rsidR="00D4541C" w:rsidRPr="00E73503" w:rsidRDefault="00D4541C" w:rsidP="00D4541C">
            <w:pPr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Обољења апексног пародонцијума (симптоматологија, патогенеза и клиничка слика периапексних лезија)</w:t>
            </w:r>
          </w:p>
          <w:p w:rsidR="00D4541C" w:rsidRPr="00E73503" w:rsidRDefault="00D4541C" w:rsidP="00D4541C">
            <w:pPr>
              <w:rPr>
                <w:rFonts w:ascii="Times New Roman" w:hAnsi="Times New Roman" w:cs="Times New Roman"/>
              </w:rPr>
            </w:pPr>
          </w:p>
        </w:tc>
      </w:tr>
    </w:tbl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D4541C" w:rsidP="00D4541C">
      <w:pPr>
        <w:rPr>
          <w:rFonts w:ascii="Times New Roman" w:hAnsi="Times New Roman" w:cs="Times New Roman"/>
        </w:rPr>
      </w:pPr>
      <w:r w:rsidRPr="00E73503">
        <w:rPr>
          <w:rFonts w:ascii="Times New Roman" w:hAnsi="Times New Roman" w:cs="Times New Roman"/>
        </w:rPr>
        <w:t xml:space="preserve">НАСТАВНА ЈЕДИНИЦА 12 (ДВАНАЕСТА НЕДЕЉА):                                                                       </w:t>
      </w:r>
    </w:p>
    <w:tbl>
      <w:tblPr>
        <w:tblW w:w="0" w:type="auto"/>
        <w:tblInd w:w="-108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8"/>
        <w:gridCol w:w="5015"/>
      </w:tblGrid>
      <w:tr w:rsidR="00D4541C" w:rsidRPr="00E73503" w:rsidTr="00D4541C">
        <w:trPr>
          <w:trHeight w:val="454"/>
        </w:trPr>
        <w:tc>
          <w:tcPr>
            <w:tcW w:w="0" w:type="auto"/>
            <w:gridSpan w:val="2"/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503">
              <w:rPr>
                <w:rFonts w:ascii="Times New Roman" w:hAnsi="Times New Roman" w:cs="Times New Roman"/>
                <w:b/>
              </w:rPr>
              <w:t>ПРОТЕТСКА РЕСТАУРАЦИЈА ЕНДОДОНТСКИ ЛЕЧЕНИХ ЗУБА</w:t>
            </w:r>
          </w:p>
        </w:tc>
      </w:tr>
      <w:tr w:rsidR="00D4541C" w:rsidRPr="00E73503" w:rsidTr="00D4541C">
        <w:trPr>
          <w:trHeight w:val="454"/>
        </w:trPr>
        <w:tc>
          <w:tcPr>
            <w:tcW w:w="5069" w:type="dxa"/>
          </w:tcPr>
          <w:p w:rsidR="00D4541C" w:rsidRPr="00E73503" w:rsidRDefault="00D4541C" w:rsidP="00D4541C">
            <w:pPr>
              <w:ind w:left="98" w:hanging="98"/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предавања  1  час</w:t>
            </w:r>
          </w:p>
          <w:p w:rsidR="00D4541C" w:rsidRPr="00E73503" w:rsidRDefault="00D4541C" w:rsidP="00D4541C">
            <w:pPr>
              <w:ind w:left="98" w:hanging="98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D4541C" w:rsidRPr="00E73503" w:rsidRDefault="006D6E21" w:rsidP="00D4541C">
            <w:pPr>
              <w:ind w:left="98" w:hanging="98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Средства каналане ретенције и технике коренско-круничне рестаурације ендодонтски лечених зуба</w:t>
            </w:r>
          </w:p>
        </w:tc>
        <w:tc>
          <w:tcPr>
            <w:tcW w:w="5069" w:type="dxa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вежбе 3 часа</w:t>
            </w:r>
          </w:p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D4541C" w:rsidRPr="00E73503" w:rsidRDefault="00D4541C" w:rsidP="00D4541C">
            <w:pPr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Обољења апексног пародонцијума (симптоматологија, патогенеза и клиничка слика периапексних лезија)</w:t>
            </w:r>
          </w:p>
          <w:p w:rsidR="00D4541C" w:rsidRPr="00E73503" w:rsidRDefault="00D4541C" w:rsidP="00D4541C">
            <w:pPr>
              <w:rPr>
                <w:rFonts w:ascii="Times New Roman" w:hAnsi="Times New Roman" w:cs="Times New Roman"/>
              </w:rPr>
            </w:pPr>
          </w:p>
        </w:tc>
      </w:tr>
    </w:tbl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D4541C" w:rsidP="00D4541C">
      <w:pPr>
        <w:rPr>
          <w:rFonts w:ascii="Times New Roman" w:hAnsi="Times New Roman" w:cs="Times New Roman"/>
        </w:rPr>
      </w:pPr>
    </w:p>
    <w:p w:rsidR="00D4541C" w:rsidRPr="00E73503" w:rsidRDefault="00D4541C" w:rsidP="00D4541C">
      <w:pPr>
        <w:rPr>
          <w:rFonts w:ascii="Times New Roman" w:hAnsi="Times New Roman" w:cs="Times New Roman"/>
        </w:rPr>
      </w:pPr>
      <w:r w:rsidRPr="00E73503">
        <w:rPr>
          <w:rFonts w:ascii="Times New Roman" w:hAnsi="Times New Roman" w:cs="Times New Roman"/>
        </w:rPr>
        <w:t xml:space="preserve">НАСТАВНА ЈЕДИНИЦА 13 ( ТРИНАЕСТА НЕДЕЉА): </w:t>
      </w:r>
    </w:p>
    <w:tbl>
      <w:tblPr>
        <w:tblW w:w="0" w:type="auto"/>
        <w:tblInd w:w="-108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0"/>
        <w:gridCol w:w="5013"/>
      </w:tblGrid>
      <w:tr w:rsidR="00D4541C" w:rsidRPr="00E73503" w:rsidTr="00D4541C">
        <w:trPr>
          <w:trHeight w:val="454"/>
        </w:trPr>
        <w:tc>
          <w:tcPr>
            <w:tcW w:w="0" w:type="auto"/>
            <w:gridSpan w:val="2"/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503">
              <w:rPr>
                <w:rFonts w:ascii="Times New Roman" w:hAnsi="Times New Roman" w:cs="Times New Roman"/>
                <w:b/>
              </w:rPr>
              <w:t>ЕНДОДОНТСКО-ХИРУРШКА ТЕРАПИЈА</w:t>
            </w:r>
          </w:p>
        </w:tc>
      </w:tr>
      <w:tr w:rsidR="00D4541C" w:rsidRPr="00E73503" w:rsidTr="00D4541C">
        <w:trPr>
          <w:trHeight w:val="454"/>
        </w:trPr>
        <w:tc>
          <w:tcPr>
            <w:tcW w:w="5069" w:type="dxa"/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предавања  1  час</w:t>
            </w:r>
          </w:p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</w:rPr>
            </w:pPr>
          </w:p>
          <w:p w:rsidR="00923039" w:rsidRPr="00E73503" w:rsidRDefault="00923039" w:rsidP="00923039">
            <w:pPr>
              <w:ind w:left="98" w:hanging="98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Ендодонтско-хируршка терапија</w:t>
            </w:r>
          </w:p>
          <w:p w:rsidR="00D4541C" w:rsidRPr="00E73503" w:rsidRDefault="00923039" w:rsidP="00923039">
            <w:pPr>
              <w:ind w:left="98" w:hanging="98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Ендодонтска терапија зуба са денто-алвеоларном фрактуром и незавршеним растом корена</w:t>
            </w:r>
          </w:p>
          <w:p w:rsidR="00923039" w:rsidRPr="00E73503" w:rsidRDefault="00923039" w:rsidP="00923039">
            <w:pPr>
              <w:ind w:left="98" w:hanging="98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вежбе 3 часа</w:t>
            </w:r>
          </w:p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D4541C" w:rsidRPr="00E73503" w:rsidRDefault="00D4541C" w:rsidP="00D4541C">
            <w:pPr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Дијагноза и диференцијална дијагноза обољења апексног пародонцијума. Специфичности ендодонтске терапије</w:t>
            </w:r>
          </w:p>
          <w:p w:rsidR="00D4541C" w:rsidRPr="00E73503" w:rsidRDefault="00D4541C" w:rsidP="00D4541C">
            <w:pPr>
              <w:rPr>
                <w:rFonts w:ascii="Times New Roman" w:hAnsi="Times New Roman" w:cs="Times New Roman"/>
              </w:rPr>
            </w:pPr>
          </w:p>
        </w:tc>
      </w:tr>
    </w:tbl>
    <w:p w:rsidR="00D4541C" w:rsidRPr="00E73503" w:rsidRDefault="00D4541C" w:rsidP="00D4541C">
      <w:pPr>
        <w:jc w:val="both"/>
        <w:rPr>
          <w:rFonts w:ascii="Times New Roman" w:hAnsi="Times New Roman" w:cs="Times New Roman"/>
        </w:rPr>
      </w:pPr>
    </w:p>
    <w:p w:rsidR="00D4541C" w:rsidRPr="00E73503" w:rsidRDefault="00D4541C" w:rsidP="00D4541C">
      <w:pPr>
        <w:rPr>
          <w:rFonts w:ascii="Times New Roman" w:hAnsi="Times New Roman" w:cs="Times New Roman"/>
        </w:rPr>
      </w:pPr>
      <w:r w:rsidRPr="00E73503">
        <w:rPr>
          <w:rFonts w:ascii="Times New Roman" w:hAnsi="Times New Roman" w:cs="Times New Roman"/>
        </w:rPr>
        <w:t xml:space="preserve">НАСТАВНА ЈЕДИНИЦА 14 ( ЧЕТРНАЕСТА НЕДЕЉА): </w:t>
      </w:r>
    </w:p>
    <w:tbl>
      <w:tblPr>
        <w:tblW w:w="0" w:type="auto"/>
        <w:tblInd w:w="-108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2"/>
        <w:gridCol w:w="5011"/>
      </w:tblGrid>
      <w:tr w:rsidR="00D4541C" w:rsidRPr="00E73503" w:rsidTr="00D4541C">
        <w:trPr>
          <w:trHeight w:val="454"/>
        </w:trPr>
        <w:tc>
          <w:tcPr>
            <w:tcW w:w="0" w:type="auto"/>
            <w:gridSpan w:val="2"/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503">
              <w:rPr>
                <w:rFonts w:ascii="Times New Roman" w:hAnsi="Times New Roman" w:cs="Times New Roman"/>
                <w:b/>
              </w:rPr>
              <w:t xml:space="preserve">ЕНДО – ПЕРИОДОНТАЛНЕ ЛЕЗИЈЕ </w:t>
            </w:r>
          </w:p>
        </w:tc>
      </w:tr>
      <w:tr w:rsidR="00D4541C" w:rsidRPr="00E73503" w:rsidTr="00D4541C">
        <w:trPr>
          <w:trHeight w:val="454"/>
        </w:trPr>
        <w:tc>
          <w:tcPr>
            <w:tcW w:w="5069" w:type="dxa"/>
          </w:tcPr>
          <w:p w:rsidR="00D4541C" w:rsidRPr="00E73503" w:rsidRDefault="00D4541C" w:rsidP="00D4541C">
            <w:pPr>
              <w:ind w:left="98" w:hanging="98"/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Предавања  1  час</w:t>
            </w:r>
          </w:p>
          <w:p w:rsidR="00D4541C" w:rsidRPr="00E73503" w:rsidRDefault="00D4541C" w:rsidP="00D4541C">
            <w:pPr>
              <w:ind w:left="98" w:hanging="98"/>
              <w:jc w:val="center"/>
              <w:rPr>
                <w:rFonts w:ascii="Times New Roman" w:hAnsi="Times New Roman" w:cs="Times New Roman"/>
              </w:rPr>
            </w:pPr>
          </w:p>
          <w:p w:rsidR="00D4541C" w:rsidRPr="00E73503" w:rsidRDefault="00D4541C" w:rsidP="00D4541C">
            <w:pPr>
              <w:ind w:left="98" w:hanging="98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Ендо – периодонталне лезије</w:t>
            </w:r>
          </w:p>
        </w:tc>
        <w:tc>
          <w:tcPr>
            <w:tcW w:w="5069" w:type="dxa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вежбе 3 часа</w:t>
            </w:r>
          </w:p>
          <w:p w:rsidR="00D4541C" w:rsidRPr="00E73503" w:rsidRDefault="00D4541C" w:rsidP="00D4541C">
            <w:pPr>
              <w:rPr>
                <w:rFonts w:ascii="Times New Roman" w:hAnsi="Times New Roman" w:cs="Times New Roman"/>
              </w:rPr>
            </w:pPr>
          </w:p>
          <w:p w:rsidR="00D4541C" w:rsidRPr="00E73503" w:rsidRDefault="00D4541C" w:rsidP="00D4541C">
            <w:pPr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Дијагноза и диференцијална дијагноза обољења апексног пародонцијума. Специфичности ендодонтске терапије</w:t>
            </w:r>
          </w:p>
          <w:p w:rsidR="00D4541C" w:rsidRPr="00E73503" w:rsidRDefault="00D4541C" w:rsidP="00D4541C">
            <w:pPr>
              <w:rPr>
                <w:rFonts w:ascii="Times New Roman" w:hAnsi="Times New Roman" w:cs="Times New Roman"/>
              </w:rPr>
            </w:pPr>
          </w:p>
        </w:tc>
      </w:tr>
    </w:tbl>
    <w:p w:rsidR="00D4541C" w:rsidRPr="00E73503" w:rsidRDefault="00D4541C" w:rsidP="00D4541C">
      <w:pPr>
        <w:jc w:val="both"/>
        <w:rPr>
          <w:rFonts w:ascii="Times New Roman" w:hAnsi="Times New Roman" w:cs="Times New Roman"/>
        </w:rPr>
      </w:pPr>
    </w:p>
    <w:p w:rsidR="00D4541C" w:rsidRPr="00E73503" w:rsidRDefault="00D4541C" w:rsidP="00D4541C">
      <w:pPr>
        <w:ind w:left="98" w:hanging="98"/>
        <w:rPr>
          <w:rFonts w:ascii="Times New Roman" w:hAnsi="Times New Roman" w:cs="Times New Roman"/>
        </w:rPr>
      </w:pPr>
      <w:r w:rsidRPr="00E73503">
        <w:rPr>
          <w:rFonts w:ascii="Times New Roman" w:hAnsi="Times New Roman" w:cs="Times New Roman"/>
        </w:rPr>
        <w:t xml:space="preserve">НАСТАВНА ЈЕДИНИЦА 15 ( ПЕТНАЕСТА НЕДЕЉА): </w:t>
      </w:r>
    </w:p>
    <w:tbl>
      <w:tblPr>
        <w:tblW w:w="0" w:type="auto"/>
        <w:tblInd w:w="-108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0"/>
        <w:gridCol w:w="5013"/>
      </w:tblGrid>
      <w:tr w:rsidR="00D4541C" w:rsidRPr="00E73503" w:rsidTr="00D4541C">
        <w:trPr>
          <w:trHeight w:val="454"/>
        </w:trPr>
        <w:tc>
          <w:tcPr>
            <w:tcW w:w="0" w:type="auto"/>
            <w:gridSpan w:val="2"/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503">
              <w:rPr>
                <w:rFonts w:ascii="Times New Roman" w:hAnsi="Times New Roman" w:cs="Times New Roman"/>
                <w:b/>
              </w:rPr>
              <w:t>ПРОГНОЗА УСПЕХА ЕНДОДОНТСКОГ ЛЕЧЕЊА</w:t>
            </w:r>
          </w:p>
        </w:tc>
      </w:tr>
      <w:tr w:rsidR="00D4541C" w:rsidRPr="00E73503" w:rsidTr="00D4541C">
        <w:trPr>
          <w:trHeight w:val="454"/>
        </w:trPr>
        <w:tc>
          <w:tcPr>
            <w:tcW w:w="5069" w:type="dxa"/>
          </w:tcPr>
          <w:p w:rsidR="00D4541C" w:rsidRPr="00E73503" w:rsidRDefault="00D4541C" w:rsidP="00D4541C">
            <w:pPr>
              <w:ind w:left="98" w:hanging="98"/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предавања 1 час</w:t>
            </w:r>
          </w:p>
          <w:p w:rsidR="00D4541C" w:rsidRPr="00E73503" w:rsidRDefault="00D4541C" w:rsidP="00D4541C">
            <w:pPr>
              <w:ind w:left="98" w:hanging="98"/>
              <w:rPr>
                <w:rFonts w:ascii="Times New Roman" w:hAnsi="Times New Roman" w:cs="Times New Roman"/>
                <w:sz w:val="14"/>
              </w:rPr>
            </w:pPr>
          </w:p>
          <w:p w:rsidR="00D4541C" w:rsidRPr="00E73503" w:rsidRDefault="00D4541C" w:rsidP="00D4541C">
            <w:pPr>
              <w:ind w:left="98" w:hanging="98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Прогноза успеха ендодонтски лечених зуба</w:t>
            </w:r>
          </w:p>
          <w:p w:rsidR="00D4541C" w:rsidRPr="00E73503" w:rsidRDefault="00D4541C" w:rsidP="00D4541C">
            <w:pPr>
              <w:ind w:left="98" w:hanging="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вежбе 3 часа</w:t>
            </w:r>
          </w:p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D4541C" w:rsidRPr="00E73503" w:rsidRDefault="00D4541C" w:rsidP="00D4541C">
            <w:pPr>
              <w:rPr>
                <w:rFonts w:ascii="Times New Roman" w:hAnsi="Times New Roman" w:cs="Times New Roman"/>
              </w:rPr>
            </w:pPr>
            <w:r w:rsidRPr="00E73503">
              <w:rPr>
                <w:rFonts w:ascii="Times New Roman" w:hAnsi="Times New Roman" w:cs="Times New Roman"/>
              </w:rPr>
              <w:t>Специфичности ендодонтске терапије инфицираног канала корена зуба</w:t>
            </w:r>
          </w:p>
        </w:tc>
      </w:tr>
    </w:tbl>
    <w:p w:rsidR="00F2079A" w:rsidRPr="00E73503" w:rsidRDefault="00D4541C">
      <w:pPr>
        <w:spacing w:line="0" w:lineRule="atLeast"/>
        <w:ind w:left="100"/>
        <w:rPr>
          <w:rFonts w:ascii="Times New Roman" w:eastAsia="Times New Roman" w:hAnsi="Times New Roman"/>
          <w:b/>
          <w:sz w:val="32"/>
        </w:rPr>
      </w:pPr>
      <w:r w:rsidRPr="00E73503">
        <w:rPr>
          <w:rFonts w:ascii="Times New Roman" w:eastAsia="Times New Roman" w:hAnsi="Times New Roman" w:cs="Times New Roman"/>
          <w:b/>
          <w:sz w:val="32"/>
        </w:rPr>
        <w:br w:type="page"/>
      </w:r>
    </w:p>
    <w:p w:rsidR="00F2079A" w:rsidRPr="00E73503" w:rsidRDefault="00F2079A">
      <w:pPr>
        <w:spacing w:line="378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  <w:bookmarkStart w:id="8" w:name="page11"/>
      <w:bookmarkEnd w:id="8"/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F2079A" w:rsidRPr="00E73503" w:rsidRDefault="00F2079A">
      <w:pPr>
        <w:spacing w:line="200" w:lineRule="exact"/>
        <w:rPr>
          <w:rFonts w:ascii="Times New Roman" w:eastAsia="Times New Roman" w:hAnsi="Times New Roman"/>
        </w:rPr>
      </w:pPr>
    </w:p>
    <w:p w:rsidR="0028494C" w:rsidRPr="00784206" w:rsidRDefault="0028494C" w:rsidP="0028494C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2"/>
        </w:rPr>
      </w:pPr>
      <w:r w:rsidRPr="0078420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РАСПОРЕД ПРЕДАВАЊА</w:t>
      </w:r>
    </w:p>
    <w:p w:rsidR="0028494C" w:rsidRPr="00784206" w:rsidRDefault="0028494C" w:rsidP="0028494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:rsidR="0028494C" w:rsidRPr="00784206" w:rsidRDefault="0028494C" w:rsidP="0028494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:rsidR="0028494C" w:rsidRPr="00784206" w:rsidRDefault="0028494C" w:rsidP="002849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tbl>
      <w:tblPr>
        <w:tblW w:w="2859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2"/>
      </w:tblGrid>
      <w:tr w:rsidR="0028494C" w:rsidRPr="00AA2B89" w:rsidTr="00266B2A">
        <w:trPr>
          <w:jc w:val="center"/>
        </w:trPr>
        <w:tc>
          <w:tcPr>
            <w:tcW w:w="5796" w:type="dxa"/>
          </w:tcPr>
          <w:p w:rsidR="0028494C" w:rsidRDefault="0028494C" w:rsidP="00266B2A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784206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ab/>
            </w:r>
          </w:p>
          <w:p w:rsidR="0028494C" w:rsidRPr="00AA2B89" w:rsidRDefault="0028494C" w:rsidP="00266B2A">
            <w:pPr>
              <w:tabs>
                <w:tab w:val="left" w:pos="2310"/>
              </w:tabs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36"/>
                <w:szCs w:val="36"/>
                <w:highlight w:val="yellow"/>
              </w:rPr>
            </w:pPr>
            <w:r w:rsidRPr="00AA2B89">
              <w:rPr>
                <w:rStyle w:val="markedcontent"/>
                <w:rFonts w:ascii="Times New Roman" w:hAnsi="Times New Roman" w:cs="Times New Roman"/>
                <w:b/>
                <w:bCs/>
                <w:sz w:val="36"/>
                <w:szCs w:val="36"/>
                <w:highlight w:val="yellow"/>
              </w:rPr>
              <w:t>СРЕДА</w:t>
            </w:r>
          </w:p>
          <w:p w:rsidR="0028494C" w:rsidRPr="00AA2B89" w:rsidRDefault="0028494C" w:rsidP="00266B2A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  <w:highlight w:val="yellow"/>
              </w:rPr>
            </w:pPr>
          </w:p>
          <w:p w:rsidR="0028494C" w:rsidRPr="00AA2B89" w:rsidRDefault="0028494C" w:rsidP="00266B2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22"/>
                <w:highlight w:val="yellow"/>
              </w:rPr>
            </w:pPr>
            <w:r w:rsidRPr="00AA2B89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22"/>
                <w:highlight w:val="yellow"/>
              </w:rPr>
              <w:t>СТОМАТОЛОГИЈА САЛА 2</w:t>
            </w:r>
          </w:p>
          <w:p w:rsidR="0028494C" w:rsidRPr="00AA2B89" w:rsidRDefault="0028494C" w:rsidP="00266B2A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44"/>
                <w:szCs w:val="44"/>
                <w:highlight w:val="yellow"/>
              </w:rPr>
            </w:pPr>
          </w:p>
          <w:p w:rsidR="0028494C" w:rsidRPr="00AA2B89" w:rsidRDefault="0028494C" w:rsidP="00266B2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96"/>
                <w:szCs w:val="44"/>
                <w:highlight w:val="yellow"/>
              </w:rPr>
            </w:pPr>
            <w:r w:rsidRPr="00AA2B89">
              <w:rPr>
                <w:rStyle w:val="markedcontent"/>
                <w:rFonts w:ascii="Times New Roman" w:hAnsi="Times New Roman" w:cs="Times New Roman"/>
                <w:b/>
                <w:bCs/>
                <w:sz w:val="44"/>
                <w:szCs w:val="44"/>
                <w:highlight w:val="yellow"/>
              </w:rPr>
              <w:t>09:00-09:45</w:t>
            </w:r>
          </w:p>
          <w:p w:rsidR="0028494C" w:rsidRPr="00AA2B89" w:rsidRDefault="0028494C" w:rsidP="00266B2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highlight w:val="yellow"/>
              </w:rPr>
            </w:pPr>
          </w:p>
        </w:tc>
      </w:tr>
    </w:tbl>
    <w:p w:rsidR="0028494C" w:rsidRPr="00AA2B89" w:rsidRDefault="0028494C" w:rsidP="0028494C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32"/>
          <w:szCs w:val="32"/>
          <w:highlight w:val="yellow"/>
        </w:rPr>
      </w:pPr>
    </w:p>
    <w:p w:rsidR="0028494C" w:rsidRPr="00AA2B89" w:rsidRDefault="0028494C" w:rsidP="0028494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32"/>
          <w:highlight w:val="yellow"/>
        </w:rPr>
      </w:pPr>
    </w:p>
    <w:p w:rsidR="0028494C" w:rsidRPr="00AA2B89" w:rsidRDefault="0028494C" w:rsidP="0028494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32"/>
          <w:highlight w:val="yellow"/>
        </w:rPr>
      </w:pPr>
    </w:p>
    <w:p w:rsidR="0028494C" w:rsidRPr="00AA2B89" w:rsidRDefault="0028494C" w:rsidP="0028494C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highlight w:val="yellow"/>
        </w:rPr>
      </w:pPr>
      <w:r w:rsidRPr="00AA2B89">
        <w:rPr>
          <w:rFonts w:ascii="Times New Roman" w:hAnsi="Times New Roman" w:cs="Times New Roman"/>
          <w:b/>
          <w:color w:val="000000" w:themeColor="text1"/>
          <w:sz w:val="32"/>
          <w:szCs w:val="32"/>
          <w:highlight w:val="yellow"/>
        </w:rPr>
        <w:t>РАСПОРЕД ВЕЖБИ</w:t>
      </w:r>
    </w:p>
    <w:p w:rsidR="0028494C" w:rsidRPr="00AA2B89" w:rsidRDefault="0028494C" w:rsidP="0028494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highlight w:val="yellow"/>
          <w:u w:val="single"/>
        </w:rPr>
      </w:pPr>
    </w:p>
    <w:p w:rsidR="0028494C" w:rsidRPr="00AA2B89" w:rsidRDefault="0028494C" w:rsidP="0028494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highlight w:val="yellow"/>
          <w:u w:val="single"/>
        </w:rPr>
      </w:pPr>
    </w:p>
    <w:tbl>
      <w:tblPr>
        <w:tblW w:w="3004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39"/>
      </w:tblGrid>
      <w:tr w:rsidR="0028494C" w:rsidRPr="00784206" w:rsidTr="00266B2A">
        <w:trPr>
          <w:trHeight w:val="2130"/>
          <w:jc w:val="center"/>
        </w:trPr>
        <w:tc>
          <w:tcPr>
            <w:tcW w:w="5975" w:type="dxa"/>
            <w:vAlign w:val="center"/>
          </w:tcPr>
          <w:p w:rsidR="0028494C" w:rsidRPr="00AA2B89" w:rsidRDefault="0028494C" w:rsidP="00266B2A">
            <w:pPr>
              <w:tabs>
                <w:tab w:val="left" w:pos="2310"/>
              </w:tabs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36"/>
                <w:szCs w:val="36"/>
                <w:highlight w:val="yellow"/>
                <w:lang w:val="ru-RU"/>
              </w:rPr>
            </w:pPr>
          </w:p>
          <w:p w:rsidR="0028494C" w:rsidRPr="00AA2B89" w:rsidRDefault="0028494C" w:rsidP="00266B2A">
            <w:pPr>
              <w:tabs>
                <w:tab w:val="left" w:pos="2310"/>
              </w:tabs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36"/>
                <w:szCs w:val="36"/>
                <w:highlight w:val="yellow"/>
                <w:lang w:val="ru-RU"/>
              </w:rPr>
            </w:pPr>
            <w:r w:rsidRPr="00AA2B89">
              <w:rPr>
                <w:rStyle w:val="markedcontent"/>
                <w:rFonts w:ascii="Times New Roman" w:hAnsi="Times New Roman" w:cs="Times New Roman"/>
                <w:b/>
                <w:bCs/>
                <w:sz w:val="36"/>
                <w:szCs w:val="36"/>
                <w:highlight w:val="yellow"/>
                <w:lang w:val="ru-RU"/>
              </w:rPr>
              <w:t>СРЕДА</w:t>
            </w:r>
          </w:p>
          <w:p w:rsidR="0028494C" w:rsidRPr="00AA2B89" w:rsidRDefault="0028494C" w:rsidP="00266B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40"/>
                <w:highlight w:val="yellow"/>
                <w:lang w:val="ru-RU"/>
              </w:rPr>
            </w:pPr>
          </w:p>
          <w:p w:rsidR="0028494C" w:rsidRPr="00AA2B89" w:rsidRDefault="0028494C" w:rsidP="00266B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40"/>
                <w:highlight w:val="yellow"/>
                <w:lang w:val="ru-RU"/>
              </w:rPr>
            </w:pPr>
            <w:r w:rsidRPr="00AA2B8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40"/>
                <w:highlight w:val="yellow"/>
                <w:lang w:val="ru-RU"/>
              </w:rPr>
              <w:t>ЗАВОД ЗА СТОМАТОЛОГИЈУ</w:t>
            </w:r>
          </w:p>
          <w:p w:rsidR="0028494C" w:rsidRPr="00AA2B89" w:rsidRDefault="0028494C" w:rsidP="00266B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40"/>
                <w:highlight w:val="yellow"/>
                <w:lang w:val="ru-RU"/>
              </w:rPr>
            </w:pPr>
            <w:r w:rsidRPr="00AA2B8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40"/>
                <w:highlight w:val="yellow"/>
                <w:lang w:val="ru-RU"/>
              </w:rPr>
              <w:t>САЛА 11/12</w:t>
            </w:r>
          </w:p>
          <w:p w:rsidR="0028494C" w:rsidRPr="00AA2B89" w:rsidRDefault="0028494C" w:rsidP="00266B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  <w:highlight w:val="yellow"/>
                <w:lang w:val="ru-RU"/>
              </w:rPr>
            </w:pPr>
          </w:p>
          <w:p w:rsidR="0028494C" w:rsidRPr="00784206" w:rsidRDefault="0028494C" w:rsidP="00266B2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96"/>
                <w:szCs w:val="44"/>
              </w:rPr>
            </w:pPr>
            <w:r w:rsidRPr="00AA2B89">
              <w:rPr>
                <w:rStyle w:val="markedcontent"/>
                <w:rFonts w:ascii="Times New Roman" w:hAnsi="Times New Roman" w:cs="Times New Roman"/>
                <w:b/>
                <w:bCs/>
                <w:sz w:val="44"/>
                <w:szCs w:val="44"/>
                <w:highlight w:val="yellow"/>
              </w:rPr>
              <w:t>10</w:t>
            </w:r>
            <w:r w:rsidRPr="00AA2B89">
              <w:rPr>
                <w:rStyle w:val="markedcontent"/>
                <w:rFonts w:ascii="Times New Roman" w:hAnsi="Times New Roman" w:cs="Times New Roman"/>
                <w:b/>
                <w:bCs/>
                <w:sz w:val="44"/>
                <w:szCs w:val="44"/>
                <w:highlight w:val="yellow"/>
                <w:lang w:val="ru-RU"/>
              </w:rPr>
              <w:t>:00-</w:t>
            </w:r>
            <w:r w:rsidRPr="00AA2B89">
              <w:rPr>
                <w:rStyle w:val="markedcontent"/>
                <w:rFonts w:ascii="Times New Roman" w:hAnsi="Times New Roman" w:cs="Times New Roman"/>
                <w:b/>
                <w:bCs/>
                <w:sz w:val="44"/>
                <w:szCs w:val="44"/>
                <w:highlight w:val="yellow"/>
              </w:rPr>
              <w:t>16</w:t>
            </w:r>
            <w:r w:rsidRPr="00AA2B89">
              <w:rPr>
                <w:rStyle w:val="markedcontent"/>
                <w:rFonts w:ascii="Times New Roman" w:hAnsi="Times New Roman" w:cs="Times New Roman"/>
                <w:b/>
                <w:bCs/>
                <w:sz w:val="44"/>
                <w:szCs w:val="44"/>
                <w:highlight w:val="yellow"/>
                <w:lang w:val="ru-RU"/>
              </w:rPr>
              <w:t>:</w:t>
            </w:r>
            <w:r w:rsidRPr="00AA2B89">
              <w:rPr>
                <w:rStyle w:val="markedcontent"/>
                <w:rFonts w:ascii="Times New Roman" w:hAnsi="Times New Roman" w:cs="Times New Roman"/>
                <w:b/>
                <w:bCs/>
                <w:sz w:val="44"/>
                <w:szCs w:val="44"/>
                <w:highlight w:val="yellow"/>
              </w:rPr>
              <w:t>00</w:t>
            </w:r>
          </w:p>
          <w:p w:rsidR="0028494C" w:rsidRPr="00784206" w:rsidRDefault="0028494C" w:rsidP="00266B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  <w:lang w:val="ru-RU"/>
              </w:rPr>
            </w:pPr>
          </w:p>
        </w:tc>
      </w:tr>
    </w:tbl>
    <w:p w:rsidR="0028494C" w:rsidRPr="00784206" w:rsidRDefault="0028494C" w:rsidP="0028494C">
      <w:pPr>
        <w:rPr>
          <w:b/>
          <w:bCs/>
          <w:color w:val="000000" w:themeColor="text1"/>
          <w:sz w:val="32"/>
          <w:szCs w:val="32"/>
          <w:lang w:val="ru-RU"/>
        </w:rPr>
      </w:pPr>
    </w:p>
    <w:p w:rsidR="00042D17" w:rsidRPr="00042D17" w:rsidRDefault="00042D17" w:rsidP="00042D17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hyperlink r:id="rId15" w:history="1">
        <w:r w:rsidRPr="00042D17">
          <w:rPr>
            <w:rStyle w:val="Hyperlink"/>
            <w:rFonts w:ascii="Times New Roman" w:hAnsi="Times New Roman" w:cs="Times New Roman"/>
            <w:bCs/>
            <w:sz w:val="32"/>
            <w:szCs w:val="32"/>
          </w:rPr>
          <w:t xml:space="preserve">Распоред наставе и </w:t>
        </w:r>
        <w:r w:rsidR="00910737">
          <w:rPr>
            <w:rStyle w:val="Hyperlink"/>
            <w:rFonts w:ascii="Times New Roman" w:hAnsi="Times New Roman" w:cs="Times New Roman"/>
            <w:bCs/>
            <w:sz w:val="32"/>
            <w:szCs w:val="32"/>
          </w:rPr>
          <w:t>ис</w:t>
        </w:r>
        <w:r w:rsidR="008932C9">
          <w:rPr>
            <w:rStyle w:val="Hyperlink"/>
            <w:rFonts w:ascii="Times New Roman" w:hAnsi="Times New Roman" w:cs="Times New Roman"/>
            <w:bCs/>
            <w:sz w:val="32"/>
            <w:szCs w:val="32"/>
          </w:rPr>
          <w:t>п</w:t>
        </w:r>
        <w:r w:rsidR="00910737">
          <w:rPr>
            <w:rStyle w:val="Hyperlink"/>
            <w:rFonts w:ascii="Times New Roman" w:hAnsi="Times New Roman" w:cs="Times New Roman"/>
            <w:bCs/>
            <w:sz w:val="32"/>
            <w:szCs w:val="32"/>
          </w:rPr>
          <w:t>ита</w:t>
        </w:r>
      </w:hyperlink>
    </w:p>
    <w:p w:rsidR="00D4541C" w:rsidRPr="00D9799B" w:rsidRDefault="00D4541C" w:rsidP="00D9799B"/>
    <w:p w:rsidR="00F2079A" w:rsidRPr="00D9799B" w:rsidRDefault="00F2079A" w:rsidP="00D9799B">
      <w:pPr>
        <w:jc w:val="center"/>
        <w:rPr>
          <w:rFonts w:ascii="Times New Roman" w:hAnsi="Times New Roman" w:cs="Times New Roman"/>
          <w:sz w:val="36"/>
        </w:rPr>
        <w:sectPr w:rsidR="00F2079A" w:rsidRPr="00D9799B" w:rsidSect="00FC7D9D">
          <w:type w:val="nextColumn"/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tbl>
      <w:tblPr>
        <w:tblW w:w="5036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5"/>
        <w:gridCol w:w="855"/>
        <w:gridCol w:w="272"/>
        <w:gridCol w:w="721"/>
        <w:gridCol w:w="851"/>
        <w:gridCol w:w="11057"/>
        <w:gridCol w:w="1844"/>
        <w:gridCol w:w="114"/>
      </w:tblGrid>
      <w:tr w:rsidR="00D4541C" w:rsidRPr="00E73503" w:rsidTr="00D9799B">
        <w:trPr>
          <w:gridAfter w:val="1"/>
          <w:wAfter w:w="36" w:type="pct"/>
          <w:cantSplit/>
          <w:trHeight w:val="567"/>
          <w:tblHeader/>
        </w:trPr>
        <w:tc>
          <w:tcPr>
            <w:tcW w:w="4964" w:type="pct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D4541C" w:rsidRPr="00E73503" w:rsidRDefault="00D4541C" w:rsidP="00D4541C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9" w:name="page12"/>
            <w:bookmarkEnd w:id="9"/>
            <w:r w:rsidRPr="00E7350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РАСПОРЕД НАСТАВЕ ЗА ПРЕДМЕТ </w:t>
            </w:r>
            <w:r w:rsidRPr="00E7350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КЛИНИЧКА ЕНДОДОНЦИЈА СА РЕКОНСТРУКЦИЈОМ ЕНДОДОНСКИ ЛЕЧЕНИХ ЗУБА</w:t>
            </w:r>
          </w:p>
        </w:tc>
      </w:tr>
      <w:tr w:rsidR="00D9799B" w:rsidRPr="00E73503" w:rsidTr="000A529F">
        <w:trPr>
          <w:gridBefore w:val="1"/>
          <w:wBefore w:w="33" w:type="pct"/>
          <w:cantSplit/>
          <w:trHeight w:val="454"/>
          <w:tblHeader/>
        </w:trPr>
        <w:tc>
          <w:tcPr>
            <w:tcW w:w="270" w:type="pct"/>
            <w:shd w:val="clear" w:color="auto" w:fill="D9D9D9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b/>
                <w:sz w:val="22"/>
              </w:rPr>
              <w:t>модул</w:t>
            </w:r>
          </w:p>
        </w:tc>
        <w:tc>
          <w:tcPr>
            <w:tcW w:w="314" w:type="pct"/>
            <w:gridSpan w:val="2"/>
            <w:shd w:val="clear" w:color="auto" w:fill="D9D9D9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b/>
                <w:sz w:val="22"/>
              </w:rPr>
              <w:t>н</w:t>
            </w:r>
            <w:r w:rsidRPr="00E73503">
              <w:rPr>
                <w:rFonts w:ascii="Times New Roman" w:hAnsi="Times New Roman" w:cs="Times New Roman"/>
                <w:b/>
              </w:rPr>
              <w:t>едеља</w:t>
            </w:r>
          </w:p>
        </w:tc>
        <w:tc>
          <w:tcPr>
            <w:tcW w:w="269" w:type="pct"/>
            <w:shd w:val="clear" w:color="auto" w:fill="D9D9D9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73503">
              <w:rPr>
                <w:rFonts w:ascii="Times New Roman" w:hAnsi="Times New Roman" w:cs="Times New Roman"/>
                <w:b/>
                <w:sz w:val="22"/>
              </w:rPr>
              <w:t>тип</w:t>
            </w:r>
          </w:p>
        </w:tc>
        <w:tc>
          <w:tcPr>
            <w:tcW w:w="3495" w:type="pct"/>
            <w:shd w:val="clear" w:color="auto" w:fill="D9D9D9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b/>
                <w:sz w:val="22"/>
              </w:rPr>
              <w:t>назив методске јединице</w:t>
            </w:r>
          </w:p>
        </w:tc>
        <w:tc>
          <w:tcPr>
            <w:tcW w:w="619" w:type="pct"/>
            <w:gridSpan w:val="2"/>
            <w:shd w:val="clear" w:color="auto" w:fill="D9D9D9"/>
            <w:vAlign w:val="center"/>
          </w:tcPr>
          <w:p w:rsidR="00D9799B" w:rsidRPr="00E73503" w:rsidRDefault="00FA714A" w:rsidP="00D4541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73503">
              <w:rPr>
                <w:rFonts w:ascii="Times New Roman" w:hAnsi="Times New Roman" w:cs="Times New Roman"/>
                <w:b/>
                <w:sz w:val="22"/>
              </w:rPr>
              <w:t>Н</w:t>
            </w:r>
            <w:r w:rsidR="00D9799B" w:rsidRPr="00E73503">
              <w:rPr>
                <w:rFonts w:ascii="Times New Roman" w:hAnsi="Times New Roman" w:cs="Times New Roman"/>
                <w:b/>
                <w:sz w:val="22"/>
              </w:rPr>
              <w:t>аставник</w:t>
            </w:r>
          </w:p>
        </w:tc>
      </w:tr>
      <w:tr w:rsidR="00D9799B" w:rsidRPr="00E73503" w:rsidTr="000A529F">
        <w:trPr>
          <w:gridBefore w:val="1"/>
          <w:wBefore w:w="33" w:type="pct"/>
          <w:cantSplit/>
          <w:trHeight w:val="567"/>
        </w:trPr>
        <w:tc>
          <w:tcPr>
            <w:tcW w:w="270" w:type="pct"/>
            <w:vMerge w:val="restar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" w:type="pct"/>
            <w:gridSpan w:val="2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495" w:type="pct"/>
            <w:vAlign w:val="center"/>
          </w:tcPr>
          <w:p w:rsidR="00D9799B" w:rsidRPr="00E73503" w:rsidRDefault="00D9799B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Инструментација канала корена зуба</w:t>
            </w:r>
          </w:p>
        </w:tc>
        <w:tc>
          <w:tcPr>
            <w:tcW w:w="619" w:type="pct"/>
            <w:gridSpan w:val="2"/>
            <w:vAlign w:val="center"/>
          </w:tcPr>
          <w:p w:rsidR="00D9799B" w:rsidRPr="00FA714A" w:rsidRDefault="005870FE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870FE">
              <w:rPr>
                <w:rFonts w:ascii="Times New Roman" w:hAnsi="Times New Roman" w:cs="Times New Roman"/>
              </w:rPr>
              <w:t>Милица Поповић</w:t>
            </w:r>
          </w:p>
        </w:tc>
      </w:tr>
      <w:tr w:rsidR="00D9799B" w:rsidRPr="00E73503" w:rsidTr="000A529F">
        <w:trPr>
          <w:gridBefore w:val="1"/>
          <w:wBefore w:w="33" w:type="pct"/>
          <w:cantSplit/>
          <w:trHeight w:val="794"/>
        </w:trPr>
        <w:tc>
          <w:tcPr>
            <w:tcW w:w="270" w:type="pct"/>
            <w:vMerge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495" w:type="pct"/>
            <w:vAlign w:val="center"/>
          </w:tcPr>
          <w:p w:rsidR="00D9799B" w:rsidRPr="00E73503" w:rsidRDefault="00D9799B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Иреверзибилна обољења пулпе зуба-етиологија, патогенеза и клиничка слика акутних и хроничних запаљења пулпе</w:t>
            </w:r>
          </w:p>
        </w:tc>
        <w:tc>
          <w:tcPr>
            <w:tcW w:w="619" w:type="pct"/>
            <w:gridSpan w:val="2"/>
            <w:vAlign w:val="center"/>
          </w:tcPr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:rsidR="009C2E6C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A22E34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:rsidR="00D9799B" w:rsidRPr="00E73503" w:rsidRDefault="00D9799B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9799B" w:rsidRPr="00E73503" w:rsidTr="000A529F">
        <w:trPr>
          <w:gridBefore w:val="1"/>
          <w:wBefore w:w="33" w:type="pct"/>
          <w:cantSplit/>
          <w:trHeight w:val="567"/>
        </w:trPr>
        <w:tc>
          <w:tcPr>
            <w:tcW w:w="270" w:type="pct"/>
            <w:vMerge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495" w:type="pct"/>
            <w:vAlign w:val="center"/>
          </w:tcPr>
          <w:p w:rsidR="00D9799B" w:rsidRPr="00E73503" w:rsidRDefault="00D9799B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Ручни и машински инструменти</w:t>
            </w:r>
          </w:p>
        </w:tc>
        <w:tc>
          <w:tcPr>
            <w:tcW w:w="619" w:type="pct"/>
            <w:gridSpan w:val="2"/>
            <w:vAlign w:val="center"/>
          </w:tcPr>
          <w:p w:rsidR="00D9799B" w:rsidRPr="00E73503" w:rsidRDefault="005870FE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870FE">
              <w:rPr>
                <w:rFonts w:ascii="Times New Roman" w:hAnsi="Times New Roman" w:cs="Times New Roman"/>
              </w:rPr>
              <w:t>Милица Поповић</w:t>
            </w:r>
          </w:p>
        </w:tc>
      </w:tr>
      <w:tr w:rsidR="00D9799B" w:rsidRPr="00E73503" w:rsidTr="000A529F">
        <w:trPr>
          <w:gridBefore w:val="1"/>
          <w:wBefore w:w="33" w:type="pct"/>
          <w:cantSplit/>
          <w:trHeight w:val="737"/>
        </w:trPr>
        <w:tc>
          <w:tcPr>
            <w:tcW w:w="270" w:type="pct"/>
            <w:vMerge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495" w:type="pct"/>
            <w:vAlign w:val="center"/>
          </w:tcPr>
          <w:p w:rsidR="00D9799B" w:rsidRPr="00E73503" w:rsidRDefault="00D9799B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Иреверзибилна обољења пулпе зуба-етиологија, патогенеза и клиничка слика акутних и хроничних запаљења пулпе</w:t>
            </w:r>
          </w:p>
        </w:tc>
        <w:tc>
          <w:tcPr>
            <w:tcW w:w="619" w:type="pct"/>
            <w:gridSpan w:val="2"/>
            <w:vAlign w:val="center"/>
          </w:tcPr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:rsidR="009C2E6C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A22E34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:rsidR="00D9799B" w:rsidRPr="00D9799B" w:rsidRDefault="00D9799B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D9799B" w:rsidRPr="00E73503" w:rsidTr="000A529F">
        <w:trPr>
          <w:gridBefore w:val="1"/>
          <w:wBefore w:w="33" w:type="pct"/>
          <w:cantSplit/>
          <w:trHeight w:val="567"/>
        </w:trPr>
        <w:tc>
          <w:tcPr>
            <w:tcW w:w="270" w:type="pct"/>
            <w:vMerge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495" w:type="pct"/>
            <w:vAlign w:val="center"/>
          </w:tcPr>
          <w:p w:rsidR="00D9799B" w:rsidRPr="00E73503" w:rsidRDefault="00D9799B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Ручне технике препарације канала корена зуба</w:t>
            </w:r>
          </w:p>
        </w:tc>
        <w:tc>
          <w:tcPr>
            <w:tcW w:w="619" w:type="pct"/>
            <w:gridSpan w:val="2"/>
            <w:vAlign w:val="center"/>
          </w:tcPr>
          <w:p w:rsidR="00D9799B" w:rsidRPr="00E73503" w:rsidRDefault="005870FE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870FE">
              <w:rPr>
                <w:rFonts w:ascii="Times New Roman" w:hAnsi="Times New Roman" w:cs="Times New Roman"/>
              </w:rPr>
              <w:t>Милица Поповић</w:t>
            </w:r>
          </w:p>
        </w:tc>
      </w:tr>
      <w:tr w:rsidR="00D9799B" w:rsidRPr="00E73503" w:rsidTr="000A529F">
        <w:trPr>
          <w:gridBefore w:val="1"/>
          <w:wBefore w:w="33" w:type="pct"/>
          <w:cantSplit/>
          <w:trHeight w:val="737"/>
        </w:trPr>
        <w:tc>
          <w:tcPr>
            <w:tcW w:w="270" w:type="pct"/>
            <w:vMerge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495" w:type="pct"/>
            <w:vAlign w:val="center"/>
          </w:tcPr>
          <w:p w:rsidR="00D9799B" w:rsidRPr="00E73503" w:rsidRDefault="00D9799B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 xml:space="preserve">Дијагноза и диференцијална дијагноза, иреверзибилно оштећење пулпе и апексног пародонцијума (анамнеза, клинички преглед, анализа индикација и тип терапије). </w:t>
            </w:r>
          </w:p>
        </w:tc>
        <w:tc>
          <w:tcPr>
            <w:tcW w:w="619" w:type="pct"/>
            <w:gridSpan w:val="2"/>
            <w:vAlign w:val="center"/>
          </w:tcPr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:rsidR="009C2E6C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A22E34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:rsidR="00D9799B" w:rsidRPr="00E73503" w:rsidRDefault="00D9799B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9799B" w:rsidRPr="00E73503" w:rsidTr="000A529F">
        <w:trPr>
          <w:gridBefore w:val="1"/>
          <w:wBefore w:w="33" w:type="pct"/>
          <w:cantSplit/>
          <w:trHeight w:val="567"/>
        </w:trPr>
        <w:tc>
          <w:tcPr>
            <w:tcW w:w="270" w:type="pct"/>
            <w:vMerge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495" w:type="pct"/>
            <w:vAlign w:val="center"/>
          </w:tcPr>
          <w:p w:rsidR="00D9799B" w:rsidRPr="00E73503" w:rsidRDefault="00D9799B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Машинске технике препарације канала корена зуба</w:t>
            </w:r>
          </w:p>
        </w:tc>
        <w:tc>
          <w:tcPr>
            <w:tcW w:w="619" w:type="pct"/>
            <w:gridSpan w:val="2"/>
            <w:vAlign w:val="center"/>
          </w:tcPr>
          <w:p w:rsidR="00D9799B" w:rsidRPr="00E73503" w:rsidRDefault="005870FE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870FE">
              <w:rPr>
                <w:rFonts w:ascii="Times New Roman" w:hAnsi="Times New Roman" w:cs="Times New Roman"/>
              </w:rPr>
              <w:t>Милица Поповић</w:t>
            </w:r>
          </w:p>
        </w:tc>
      </w:tr>
      <w:tr w:rsidR="00D9799B" w:rsidRPr="00E73503" w:rsidTr="000A529F">
        <w:trPr>
          <w:gridBefore w:val="1"/>
          <w:wBefore w:w="33" w:type="pct"/>
          <w:cantSplit/>
          <w:trHeight w:val="737"/>
        </w:trPr>
        <w:tc>
          <w:tcPr>
            <w:tcW w:w="270" w:type="pct"/>
            <w:vMerge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495" w:type="pct"/>
            <w:vAlign w:val="center"/>
          </w:tcPr>
          <w:p w:rsidR="00D9799B" w:rsidRPr="00E73503" w:rsidRDefault="00D9799B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Дијагноза и диференцијална дијагноза, иреверзибилно оштећење пулпе и апексног пародонцијума (анамнеза, клинички преглед, анализа индикација и тип терапије)</w:t>
            </w:r>
          </w:p>
        </w:tc>
        <w:tc>
          <w:tcPr>
            <w:tcW w:w="619" w:type="pct"/>
            <w:gridSpan w:val="2"/>
            <w:vAlign w:val="center"/>
          </w:tcPr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:rsidR="009C2E6C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A22E34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:rsidR="00D9799B" w:rsidRPr="00D9799B" w:rsidRDefault="00D9799B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D9799B" w:rsidRPr="00E73503" w:rsidTr="000A529F">
        <w:trPr>
          <w:gridBefore w:val="1"/>
          <w:wBefore w:w="33" w:type="pct"/>
          <w:cantSplit/>
          <w:trHeight w:val="567"/>
        </w:trPr>
        <w:tc>
          <w:tcPr>
            <w:tcW w:w="270" w:type="pct"/>
            <w:vMerge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495" w:type="pct"/>
            <w:vAlign w:val="center"/>
          </w:tcPr>
          <w:p w:rsidR="00D9799B" w:rsidRPr="00E73503" w:rsidRDefault="00D9799B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Хемомеханичка обрада канала корена зуба</w:t>
            </w:r>
          </w:p>
        </w:tc>
        <w:tc>
          <w:tcPr>
            <w:tcW w:w="619" w:type="pct"/>
            <w:gridSpan w:val="2"/>
            <w:vAlign w:val="center"/>
          </w:tcPr>
          <w:p w:rsidR="00D9799B" w:rsidRPr="00E73503" w:rsidRDefault="005870FE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870FE">
              <w:rPr>
                <w:rFonts w:ascii="Times New Roman" w:hAnsi="Times New Roman" w:cs="Times New Roman"/>
              </w:rPr>
              <w:t>Милица Поповић</w:t>
            </w:r>
          </w:p>
        </w:tc>
      </w:tr>
      <w:tr w:rsidR="00D9799B" w:rsidRPr="00E73503" w:rsidTr="000A529F">
        <w:trPr>
          <w:gridBefore w:val="1"/>
          <w:wBefore w:w="33" w:type="pct"/>
          <w:cantSplit/>
          <w:trHeight w:val="567"/>
        </w:trPr>
        <w:tc>
          <w:tcPr>
            <w:tcW w:w="270" w:type="pct"/>
            <w:vMerge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495" w:type="pct"/>
            <w:vAlign w:val="center"/>
          </w:tcPr>
          <w:p w:rsidR="00D9799B" w:rsidRPr="00E73503" w:rsidRDefault="00D9799B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Ендодонтска интервенција (фазе рада, ендодонтски приступ, уклањање садржаја)</w:t>
            </w:r>
          </w:p>
        </w:tc>
        <w:tc>
          <w:tcPr>
            <w:tcW w:w="619" w:type="pct"/>
            <w:gridSpan w:val="2"/>
            <w:vAlign w:val="center"/>
          </w:tcPr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:rsidR="009C2E6C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A22E34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:rsidR="00D9799B" w:rsidRPr="00E73503" w:rsidRDefault="00D9799B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9799B" w:rsidRPr="00E73503" w:rsidTr="000A529F">
        <w:trPr>
          <w:gridBefore w:val="1"/>
          <w:wBefore w:w="33" w:type="pct"/>
          <w:cantSplit/>
          <w:trHeight w:val="510"/>
        </w:trPr>
        <w:tc>
          <w:tcPr>
            <w:tcW w:w="270" w:type="pct"/>
            <w:vMerge w:val="restar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" w:type="pct"/>
            <w:gridSpan w:val="2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495" w:type="pct"/>
            <w:vAlign w:val="center"/>
          </w:tcPr>
          <w:p w:rsidR="00D9799B" w:rsidRPr="00E73503" w:rsidRDefault="00D9799B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Употреба медикамената у ендодонтској терапији</w:t>
            </w:r>
          </w:p>
        </w:tc>
        <w:tc>
          <w:tcPr>
            <w:tcW w:w="619" w:type="pct"/>
            <w:gridSpan w:val="2"/>
            <w:vAlign w:val="center"/>
          </w:tcPr>
          <w:p w:rsidR="00D9799B" w:rsidRPr="005870FE" w:rsidRDefault="005870FE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675BC9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</w:tc>
      </w:tr>
      <w:tr w:rsidR="00D9799B" w:rsidRPr="00E73503" w:rsidTr="000A529F">
        <w:trPr>
          <w:gridBefore w:val="1"/>
          <w:wBefore w:w="33" w:type="pct"/>
          <w:cantSplit/>
          <w:trHeight w:val="680"/>
        </w:trPr>
        <w:tc>
          <w:tcPr>
            <w:tcW w:w="270" w:type="pct"/>
            <w:vMerge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495" w:type="pct"/>
            <w:vAlign w:val="center"/>
          </w:tcPr>
          <w:p w:rsidR="00D9799B" w:rsidRPr="00E73503" w:rsidRDefault="00D9799B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Ендодонтска интервенција (фазе рада, ендодонтски приступ, уклањање садржаја)</w:t>
            </w:r>
          </w:p>
        </w:tc>
        <w:tc>
          <w:tcPr>
            <w:tcW w:w="619" w:type="pct"/>
            <w:gridSpan w:val="2"/>
            <w:vAlign w:val="center"/>
          </w:tcPr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:rsidR="009C2E6C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A22E34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:rsidR="00D9799B" w:rsidRPr="00D9799B" w:rsidRDefault="00D9799B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D9799B" w:rsidRPr="00E73503" w:rsidTr="000A529F">
        <w:trPr>
          <w:gridBefore w:val="1"/>
          <w:wBefore w:w="33" w:type="pct"/>
          <w:cantSplit/>
          <w:trHeight w:val="567"/>
        </w:trPr>
        <w:tc>
          <w:tcPr>
            <w:tcW w:w="270" w:type="pct"/>
            <w:vMerge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495" w:type="pct"/>
            <w:vAlign w:val="center"/>
          </w:tcPr>
          <w:p w:rsidR="00D9799B" w:rsidRPr="00E73503" w:rsidRDefault="00D9799B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 xml:space="preserve">Материјали за оптурацију канала корена зуба </w:t>
            </w:r>
          </w:p>
        </w:tc>
        <w:tc>
          <w:tcPr>
            <w:tcW w:w="619" w:type="pct"/>
            <w:gridSpan w:val="2"/>
            <w:vAlign w:val="center"/>
          </w:tcPr>
          <w:p w:rsidR="00D9799B" w:rsidRPr="005870FE" w:rsidRDefault="005870FE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675BC9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</w:tc>
      </w:tr>
      <w:tr w:rsidR="00D9799B" w:rsidRPr="00E73503" w:rsidTr="000A529F">
        <w:trPr>
          <w:gridBefore w:val="1"/>
          <w:wBefore w:w="33" w:type="pct"/>
          <w:cantSplit/>
          <w:trHeight w:val="850"/>
        </w:trPr>
        <w:tc>
          <w:tcPr>
            <w:tcW w:w="270" w:type="pct"/>
            <w:vMerge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495" w:type="pct"/>
            <w:vAlign w:val="center"/>
          </w:tcPr>
          <w:p w:rsidR="00D9799B" w:rsidRPr="00E73503" w:rsidRDefault="00D9799B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Ендодонтска интервенција- технике инструментације и инструменти за механичку обраду каналског система (апексно круничне-step back и крунично апексне, crown-down, техника препарација са двоструким конусом). Иригација и медикација канала.</w:t>
            </w:r>
          </w:p>
        </w:tc>
        <w:tc>
          <w:tcPr>
            <w:tcW w:w="619" w:type="pct"/>
            <w:gridSpan w:val="2"/>
            <w:vAlign w:val="center"/>
          </w:tcPr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:rsidR="009C2E6C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A22E34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:rsidR="00D9799B" w:rsidRPr="00E73503" w:rsidRDefault="00D9799B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9799B" w:rsidRPr="00E73503" w:rsidTr="006E0EFF">
        <w:trPr>
          <w:gridBefore w:val="1"/>
          <w:wBefore w:w="33" w:type="pct"/>
          <w:cantSplit/>
          <w:trHeight w:val="567"/>
        </w:trPr>
        <w:tc>
          <w:tcPr>
            <w:tcW w:w="584" w:type="pct"/>
            <w:gridSpan w:val="3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MT</w:t>
            </w:r>
          </w:p>
        </w:tc>
        <w:tc>
          <w:tcPr>
            <w:tcW w:w="4114" w:type="pct"/>
            <w:gridSpan w:val="3"/>
            <w:vAlign w:val="center"/>
          </w:tcPr>
          <w:p w:rsidR="00D9799B" w:rsidRPr="00E73503" w:rsidRDefault="00D9799B" w:rsidP="00D45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D9799B" w:rsidRPr="00E73503" w:rsidTr="000A529F">
        <w:trPr>
          <w:gridBefore w:val="1"/>
          <w:wBefore w:w="33" w:type="pct"/>
          <w:cantSplit/>
          <w:trHeight w:val="454"/>
        </w:trPr>
        <w:tc>
          <w:tcPr>
            <w:tcW w:w="356" w:type="pct"/>
            <w:gridSpan w:val="2"/>
            <w:vMerge w:val="restar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495" w:type="pct"/>
            <w:vAlign w:val="center"/>
          </w:tcPr>
          <w:p w:rsidR="00D9799B" w:rsidRPr="00E73503" w:rsidRDefault="00D9799B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Технике оптурације канала корена зуба</w:t>
            </w:r>
          </w:p>
        </w:tc>
        <w:tc>
          <w:tcPr>
            <w:tcW w:w="619" w:type="pct"/>
            <w:gridSpan w:val="2"/>
            <w:vAlign w:val="center"/>
          </w:tcPr>
          <w:p w:rsidR="00D9799B" w:rsidRPr="005870FE" w:rsidRDefault="005870FE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675BC9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</w:tc>
      </w:tr>
      <w:tr w:rsidR="00D9799B" w:rsidRPr="00E73503" w:rsidTr="000A529F">
        <w:trPr>
          <w:gridBefore w:val="1"/>
          <w:wBefore w:w="33" w:type="pct"/>
          <w:cantSplit/>
          <w:trHeight w:val="567"/>
        </w:trPr>
        <w:tc>
          <w:tcPr>
            <w:tcW w:w="356" w:type="pct"/>
            <w:gridSpan w:val="2"/>
            <w:vMerge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495" w:type="pct"/>
            <w:vAlign w:val="center"/>
          </w:tcPr>
          <w:p w:rsidR="00D9799B" w:rsidRPr="00E73503" w:rsidRDefault="00D9799B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Ендодонтска интервенција- технике инструментације и инструменти за механичку обраду каналског система (апексно круничне- step back и крунично апексне, crown-down, техника препарација са двоструким конусом). Иригација и медикација канала.</w:t>
            </w:r>
          </w:p>
        </w:tc>
        <w:tc>
          <w:tcPr>
            <w:tcW w:w="619" w:type="pct"/>
            <w:gridSpan w:val="2"/>
            <w:vAlign w:val="center"/>
          </w:tcPr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:rsidR="009C2E6C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A22E34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:rsidR="00D9799B" w:rsidRPr="00E73503" w:rsidRDefault="00D9799B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9799B" w:rsidRPr="00E73503" w:rsidTr="000A529F">
        <w:trPr>
          <w:gridBefore w:val="1"/>
          <w:wBefore w:w="33" w:type="pct"/>
          <w:cantSplit/>
          <w:trHeight w:val="454"/>
        </w:trPr>
        <w:tc>
          <w:tcPr>
            <w:tcW w:w="356" w:type="pct"/>
            <w:gridSpan w:val="2"/>
            <w:vMerge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495" w:type="pct"/>
            <w:vAlign w:val="center"/>
          </w:tcPr>
          <w:p w:rsidR="00D9799B" w:rsidRPr="00E73503" w:rsidRDefault="00D9799B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Грешке и компликације у току ендодонтске терапије</w:t>
            </w:r>
          </w:p>
        </w:tc>
        <w:tc>
          <w:tcPr>
            <w:tcW w:w="619" w:type="pct"/>
            <w:gridSpan w:val="2"/>
            <w:vAlign w:val="center"/>
          </w:tcPr>
          <w:p w:rsidR="00D9799B" w:rsidRPr="005870FE" w:rsidRDefault="005870FE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675BC9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</w:tc>
      </w:tr>
      <w:tr w:rsidR="00D9799B" w:rsidRPr="00E73503" w:rsidTr="000A529F">
        <w:trPr>
          <w:gridBefore w:val="1"/>
          <w:wBefore w:w="33" w:type="pct"/>
          <w:cantSplit/>
          <w:trHeight w:val="567"/>
        </w:trPr>
        <w:tc>
          <w:tcPr>
            <w:tcW w:w="356" w:type="pct"/>
            <w:gridSpan w:val="2"/>
            <w:vMerge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495" w:type="pct"/>
            <w:vAlign w:val="center"/>
          </w:tcPr>
          <w:p w:rsidR="00D9799B" w:rsidRPr="00E73503" w:rsidRDefault="00D9799B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Ендодонтска интервенција-дефинитивна оптурација канала и технике оптурације (технике кондензације, технике са размекшаном гутаперком и технике са гутаперком на носачу)</w:t>
            </w:r>
          </w:p>
        </w:tc>
        <w:tc>
          <w:tcPr>
            <w:tcW w:w="619" w:type="pct"/>
            <w:gridSpan w:val="2"/>
            <w:vAlign w:val="center"/>
          </w:tcPr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:rsidR="009C2E6C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A22E34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:rsidR="00D9799B" w:rsidRPr="00E73503" w:rsidRDefault="00D9799B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9799B" w:rsidRPr="00E73503" w:rsidTr="000A529F">
        <w:trPr>
          <w:gridBefore w:val="1"/>
          <w:wBefore w:w="33" w:type="pct"/>
          <w:cantSplit/>
          <w:trHeight w:val="680"/>
        </w:trPr>
        <w:tc>
          <w:tcPr>
            <w:tcW w:w="356" w:type="pct"/>
            <w:gridSpan w:val="2"/>
            <w:vMerge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495" w:type="pct"/>
            <w:vAlign w:val="center"/>
          </w:tcPr>
          <w:p w:rsidR="00D9799B" w:rsidRPr="00E73503" w:rsidRDefault="00D9799B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Поновни ендодонтски третман-ретретман</w:t>
            </w:r>
          </w:p>
        </w:tc>
        <w:tc>
          <w:tcPr>
            <w:tcW w:w="619" w:type="pct"/>
            <w:gridSpan w:val="2"/>
            <w:vAlign w:val="center"/>
          </w:tcPr>
          <w:p w:rsidR="00D9799B" w:rsidRPr="005870FE" w:rsidRDefault="005870FE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675BC9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</w:tc>
      </w:tr>
      <w:tr w:rsidR="00D9799B" w:rsidRPr="00E73503" w:rsidTr="000A529F">
        <w:trPr>
          <w:gridBefore w:val="1"/>
          <w:wBefore w:w="33" w:type="pct"/>
          <w:cantSplit/>
          <w:trHeight w:val="567"/>
        </w:trPr>
        <w:tc>
          <w:tcPr>
            <w:tcW w:w="356" w:type="pct"/>
            <w:gridSpan w:val="2"/>
            <w:vMerge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495" w:type="pct"/>
            <w:vAlign w:val="center"/>
          </w:tcPr>
          <w:p w:rsidR="00D9799B" w:rsidRPr="00E73503" w:rsidRDefault="00D9799B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Ендодонтска интервенција-дефинитивна оптурација канала и технике оптурације (технике кондензације, технике са размекшаном гутаперком и технике са гутаперком на носачу)</w:t>
            </w:r>
          </w:p>
        </w:tc>
        <w:tc>
          <w:tcPr>
            <w:tcW w:w="619" w:type="pct"/>
            <w:gridSpan w:val="2"/>
            <w:vAlign w:val="center"/>
          </w:tcPr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:rsidR="009C2E6C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A22E34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:rsidR="00D9799B" w:rsidRPr="00E73503" w:rsidRDefault="00D9799B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9799B" w:rsidRPr="00E73503" w:rsidTr="000A529F">
        <w:trPr>
          <w:gridBefore w:val="1"/>
          <w:wBefore w:w="33" w:type="pct"/>
          <w:cantSplit/>
          <w:trHeight w:val="510"/>
        </w:trPr>
        <w:tc>
          <w:tcPr>
            <w:tcW w:w="356" w:type="pct"/>
            <w:gridSpan w:val="2"/>
            <w:vMerge w:val="restar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8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495" w:type="pct"/>
            <w:vAlign w:val="center"/>
          </w:tcPr>
          <w:p w:rsidR="00D9799B" w:rsidRPr="00E73503" w:rsidRDefault="00D9799B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Конзервативна рестаурација ендодонтски лечених зуба</w:t>
            </w:r>
          </w:p>
        </w:tc>
        <w:tc>
          <w:tcPr>
            <w:tcW w:w="619" w:type="pct"/>
            <w:gridSpan w:val="2"/>
            <w:vAlign w:val="center"/>
          </w:tcPr>
          <w:p w:rsidR="00D9799B" w:rsidRPr="005870FE" w:rsidRDefault="005870FE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675BC9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</w:tc>
      </w:tr>
      <w:tr w:rsidR="00D9799B" w:rsidRPr="00E73503" w:rsidTr="000A529F">
        <w:trPr>
          <w:gridBefore w:val="1"/>
          <w:wBefore w:w="33" w:type="pct"/>
          <w:cantSplit/>
          <w:trHeight w:val="850"/>
        </w:trPr>
        <w:tc>
          <w:tcPr>
            <w:tcW w:w="356" w:type="pct"/>
            <w:gridSpan w:val="2"/>
            <w:vMerge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495" w:type="pct"/>
            <w:vAlign w:val="center"/>
          </w:tcPr>
          <w:p w:rsidR="00D9799B" w:rsidRPr="00E73503" w:rsidRDefault="00D9799B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Обољења апексног пародонцијума (симптоматологија, патогенеза и клиничка слика периапексних лезија)</w:t>
            </w:r>
          </w:p>
        </w:tc>
        <w:tc>
          <w:tcPr>
            <w:tcW w:w="619" w:type="pct"/>
            <w:gridSpan w:val="2"/>
            <w:vAlign w:val="center"/>
          </w:tcPr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:rsidR="009C2E6C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A22E34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:rsidR="00D9799B" w:rsidRPr="00E73503" w:rsidRDefault="00D9799B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C2E6C" w:rsidRPr="00E73503" w:rsidTr="000A529F">
        <w:trPr>
          <w:gridBefore w:val="1"/>
          <w:wBefore w:w="33" w:type="pct"/>
          <w:cantSplit/>
          <w:trHeight w:val="567"/>
        </w:trPr>
        <w:tc>
          <w:tcPr>
            <w:tcW w:w="356" w:type="pct"/>
            <w:gridSpan w:val="2"/>
            <w:vMerge/>
            <w:vAlign w:val="center"/>
          </w:tcPr>
          <w:p w:rsidR="009C2E6C" w:rsidRPr="00E73503" w:rsidRDefault="009C2E6C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9C2E6C" w:rsidRPr="00E73503" w:rsidRDefault="009C2E6C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" w:type="pct"/>
            <w:vAlign w:val="center"/>
          </w:tcPr>
          <w:p w:rsidR="009C2E6C" w:rsidRPr="00E73503" w:rsidRDefault="009C2E6C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495" w:type="pct"/>
            <w:vAlign w:val="center"/>
          </w:tcPr>
          <w:p w:rsidR="009C2E6C" w:rsidRPr="00E73503" w:rsidRDefault="009C2E6C" w:rsidP="00B54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Ендо – периодонталне лезије</w:t>
            </w:r>
          </w:p>
        </w:tc>
        <w:tc>
          <w:tcPr>
            <w:tcW w:w="619" w:type="pct"/>
            <w:gridSpan w:val="2"/>
            <w:vAlign w:val="center"/>
          </w:tcPr>
          <w:p w:rsidR="009C2E6C" w:rsidRPr="005870FE" w:rsidRDefault="009C2E6C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675BC9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</w:tc>
      </w:tr>
      <w:tr w:rsidR="009C2E6C" w:rsidRPr="00E73503" w:rsidTr="000A529F">
        <w:trPr>
          <w:gridBefore w:val="1"/>
          <w:wBefore w:w="33" w:type="pct"/>
          <w:cantSplit/>
          <w:trHeight w:val="737"/>
        </w:trPr>
        <w:tc>
          <w:tcPr>
            <w:tcW w:w="356" w:type="pct"/>
            <w:gridSpan w:val="2"/>
            <w:vMerge/>
            <w:vAlign w:val="center"/>
          </w:tcPr>
          <w:p w:rsidR="009C2E6C" w:rsidRPr="00E73503" w:rsidRDefault="009C2E6C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9C2E6C" w:rsidRPr="00E73503" w:rsidRDefault="009C2E6C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" w:type="pct"/>
            <w:vAlign w:val="center"/>
          </w:tcPr>
          <w:p w:rsidR="009C2E6C" w:rsidRPr="00E73503" w:rsidRDefault="009C2E6C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495" w:type="pct"/>
            <w:vAlign w:val="center"/>
          </w:tcPr>
          <w:p w:rsidR="009C2E6C" w:rsidRPr="00E73503" w:rsidRDefault="009C2E6C" w:rsidP="00B54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Дијагноза и диференцијална дијагноза обољења апексног пародонцијума. Специфичности ендодонтске терапије</w:t>
            </w:r>
          </w:p>
        </w:tc>
        <w:tc>
          <w:tcPr>
            <w:tcW w:w="619" w:type="pct"/>
            <w:gridSpan w:val="2"/>
            <w:vAlign w:val="center"/>
          </w:tcPr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:rsidR="009C2E6C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A22E34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:rsidR="009C2E6C" w:rsidRPr="00E73503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9799B" w:rsidRPr="00E73503" w:rsidTr="000A529F">
        <w:trPr>
          <w:gridBefore w:val="1"/>
          <w:wBefore w:w="33" w:type="pct"/>
          <w:cantSplit/>
          <w:trHeight w:val="567"/>
        </w:trPr>
        <w:tc>
          <w:tcPr>
            <w:tcW w:w="584" w:type="pct"/>
            <w:gridSpan w:val="3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MT</w:t>
            </w:r>
          </w:p>
        </w:tc>
        <w:tc>
          <w:tcPr>
            <w:tcW w:w="4114" w:type="pct"/>
            <w:gridSpan w:val="3"/>
            <w:vAlign w:val="center"/>
          </w:tcPr>
          <w:p w:rsidR="00D9799B" w:rsidRPr="00E73503" w:rsidRDefault="00D9799B" w:rsidP="00D45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D9799B" w:rsidRPr="00E73503" w:rsidTr="009C2E6C">
        <w:trPr>
          <w:gridBefore w:val="1"/>
          <w:wBefore w:w="33" w:type="pct"/>
          <w:cantSplit/>
          <w:trHeight w:val="624"/>
        </w:trPr>
        <w:tc>
          <w:tcPr>
            <w:tcW w:w="356" w:type="pct"/>
            <w:gridSpan w:val="2"/>
            <w:vMerge w:val="restar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8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495" w:type="pct"/>
            <w:vAlign w:val="center"/>
          </w:tcPr>
          <w:p w:rsidR="00D9799B" w:rsidRPr="00E73503" w:rsidRDefault="00D9799B" w:rsidP="000A52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Ендодонтско-хируршка терапија</w:t>
            </w:r>
            <w:r w:rsidR="000A529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Ендодонтска терапија зуба са денто-алвеоларном фрактуром и незавршеним растом корена</w:t>
            </w:r>
          </w:p>
        </w:tc>
        <w:tc>
          <w:tcPr>
            <w:tcW w:w="619" w:type="pct"/>
            <w:gridSpan w:val="2"/>
            <w:vAlign w:val="center"/>
          </w:tcPr>
          <w:p w:rsidR="00D9799B" w:rsidRPr="005870FE" w:rsidRDefault="005870FE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675BC9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</w:tc>
      </w:tr>
      <w:tr w:rsidR="00D9799B" w:rsidRPr="00E73503" w:rsidTr="009C2E6C">
        <w:trPr>
          <w:gridBefore w:val="1"/>
          <w:wBefore w:w="33" w:type="pct"/>
          <w:cantSplit/>
          <w:trHeight w:val="850"/>
        </w:trPr>
        <w:tc>
          <w:tcPr>
            <w:tcW w:w="356" w:type="pct"/>
            <w:gridSpan w:val="2"/>
            <w:vMerge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495" w:type="pct"/>
            <w:vAlign w:val="center"/>
          </w:tcPr>
          <w:p w:rsidR="00D9799B" w:rsidRPr="00E73503" w:rsidRDefault="00D9799B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Дијагноза и диференцијална дијагноза обољења апексног пародонцијума. Специфичности ендодонтске терапије</w:t>
            </w:r>
          </w:p>
        </w:tc>
        <w:tc>
          <w:tcPr>
            <w:tcW w:w="619" w:type="pct"/>
            <w:gridSpan w:val="2"/>
            <w:vAlign w:val="center"/>
          </w:tcPr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:rsidR="009C2E6C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A22E34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:rsidR="00D9799B" w:rsidRPr="00E73503" w:rsidRDefault="00D9799B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C2E6C" w:rsidRPr="00E73503" w:rsidTr="009C2E6C">
        <w:trPr>
          <w:gridBefore w:val="1"/>
          <w:wBefore w:w="33" w:type="pct"/>
          <w:cantSplit/>
          <w:trHeight w:val="510"/>
        </w:trPr>
        <w:tc>
          <w:tcPr>
            <w:tcW w:w="356" w:type="pct"/>
            <w:gridSpan w:val="2"/>
            <w:vMerge/>
            <w:vAlign w:val="center"/>
          </w:tcPr>
          <w:p w:rsidR="009C2E6C" w:rsidRPr="00E73503" w:rsidRDefault="009C2E6C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9C2E6C" w:rsidRPr="00E73503" w:rsidRDefault="009C2E6C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" w:type="pct"/>
            <w:vAlign w:val="center"/>
          </w:tcPr>
          <w:p w:rsidR="009C2E6C" w:rsidRPr="00E73503" w:rsidRDefault="009C2E6C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495" w:type="pct"/>
            <w:vAlign w:val="center"/>
          </w:tcPr>
          <w:p w:rsidR="009C2E6C" w:rsidRPr="00E73503" w:rsidRDefault="009C2E6C" w:rsidP="00B54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Средства каналане ретенције и технике коренско-круничне рестаурације ендодонтски лечених зуба</w:t>
            </w:r>
          </w:p>
        </w:tc>
        <w:tc>
          <w:tcPr>
            <w:tcW w:w="619" w:type="pct"/>
            <w:gridSpan w:val="2"/>
            <w:vAlign w:val="center"/>
          </w:tcPr>
          <w:p w:rsidR="009C2E6C" w:rsidRPr="005870FE" w:rsidRDefault="009C2E6C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675BC9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</w:tc>
      </w:tr>
      <w:tr w:rsidR="009C2E6C" w:rsidRPr="00E73503" w:rsidTr="009C2E6C">
        <w:trPr>
          <w:gridBefore w:val="1"/>
          <w:wBefore w:w="33" w:type="pct"/>
          <w:cantSplit/>
          <w:trHeight w:val="850"/>
        </w:trPr>
        <w:tc>
          <w:tcPr>
            <w:tcW w:w="356" w:type="pct"/>
            <w:gridSpan w:val="2"/>
            <w:vMerge/>
            <w:vAlign w:val="center"/>
          </w:tcPr>
          <w:p w:rsidR="009C2E6C" w:rsidRPr="00E73503" w:rsidRDefault="009C2E6C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9C2E6C" w:rsidRPr="00E73503" w:rsidRDefault="009C2E6C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" w:type="pct"/>
            <w:vAlign w:val="center"/>
          </w:tcPr>
          <w:p w:rsidR="009C2E6C" w:rsidRPr="00E73503" w:rsidRDefault="009C2E6C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495" w:type="pct"/>
            <w:vAlign w:val="center"/>
          </w:tcPr>
          <w:p w:rsidR="009C2E6C" w:rsidRPr="00E73503" w:rsidRDefault="009C2E6C" w:rsidP="00B54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Обољења апексног пародонцијума (симптоматологија, патогенеза и клиничка слика периапексних лезија)</w:t>
            </w:r>
          </w:p>
        </w:tc>
        <w:tc>
          <w:tcPr>
            <w:tcW w:w="619" w:type="pct"/>
            <w:gridSpan w:val="2"/>
            <w:vAlign w:val="center"/>
          </w:tcPr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:rsidR="009C2E6C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A22E34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:rsidR="009C2E6C" w:rsidRPr="006E0EFF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D9799B" w:rsidRPr="00E73503" w:rsidTr="009C2E6C">
        <w:trPr>
          <w:gridBefore w:val="1"/>
          <w:wBefore w:w="33" w:type="pct"/>
          <w:cantSplit/>
          <w:trHeight w:val="567"/>
        </w:trPr>
        <w:tc>
          <w:tcPr>
            <w:tcW w:w="356" w:type="pct"/>
            <w:gridSpan w:val="2"/>
            <w:vMerge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495" w:type="pct"/>
            <w:vAlign w:val="center"/>
          </w:tcPr>
          <w:p w:rsidR="00D9799B" w:rsidRPr="00E73503" w:rsidRDefault="00D9799B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Прогноза успеха ендодонтског лечења</w:t>
            </w:r>
          </w:p>
        </w:tc>
        <w:tc>
          <w:tcPr>
            <w:tcW w:w="619" w:type="pct"/>
            <w:gridSpan w:val="2"/>
            <w:vAlign w:val="center"/>
          </w:tcPr>
          <w:p w:rsidR="00D9799B" w:rsidRPr="005870FE" w:rsidRDefault="005870FE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675BC9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</w:tc>
      </w:tr>
      <w:tr w:rsidR="00D9799B" w:rsidRPr="00E73503" w:rsidTr="009C2E6C">
        <w:trPr>
          <w:gridBefore w:val="1"/>
          <w:wBefore w:w="33" w:type="pct"/>
          <w:cantSplit/>
          <w:trHeight w:val="794"/>
        </w:trPr>
        <w:tc>
          <w:tcPr>
            <w:tcW w:w="356" w:type="pct"/>
            <w:gridSpan w:val="2"/>
            <w:vMerge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495" w:type="pct"/>
            <w:vAlign w:val="center"/>
          </w:tcPr>
          <w:p w:rsidR="00D9799B" w:rsidRPr="00E73503" w:rsidRDefault="00D9799B" w:rsidP="00D45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503">
              <w:rPr>
                <w:rFonts w:ascii="Times New Roman" w:hAnsi="Times New Roman" w:cs="Times New Roman"/>
                <w:sz w:val="22"/>
                <w:szCs w:val="22"/>
              </w:rPr>
              <w:t>Специфичности ендодонтске терапије инфицираног канала корена зуба</w:t>
            </w:r>
          </w:p>
        </w:tc>
        <w:tc>
          <w:tcPr>
            <w:tcW w:w="619" w:type="pct"/>
            <w:gridSpan w:val="2"/>
            <w:vAlign w:val="center"/>
          </w:tcPr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:rsidR="009C2E6C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A22E34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:rsidR="009C2E6C" w:rsidRPr="005870FE" w:rsidRDefault="009C2E6C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:rsidR="00D9799B" w:rsidRPr="00E73503" w:rsidRDefault="00D9799B" w:rsidP="009C2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9799B" w:rsidRPr="00E73503" w:rsidTr="006E0EFF">
        <w:trPr>
          <w:gridBefore w:val="1"/>
          <w:wBefore w:w="33" w:type="pct"/>
          <w:cantSplit/>
          <w:trHeight w:val="567"/>
        </w:trPr>
        <w:tc>
          <w:tcPr>
            <w:tcW w:w="584" w:type="pct"/>
            <w:gridSpan w:val="3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MT</w:t>
            </w:r>
          </w:p>
        </w:tc>
        <w:tc>
          <w:tcPr>
            <w:tcW w:w="4114" w:type="pct"/>
            <w:gridSpan w:val="3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МОДУЛСКИ ТЕСТ 3</w:t>
            </w:r>
          </w:p>
        </w:tc>
      </w:tr>
      <w:tr w:rsidR="00D9799B" w:rsidRPr="00E73503" w:rsidTr="006E0EFF">
        <w:trPr>
          <w:gridBefore w:val="1"/>
          <w:wBefore w:w="33" w:type="pct"/>
          <w:cantSplit/>
          <w:trHeight w:val="567"/>
        </w:trPr>
        <w:tc>
          <w:tcPr>
            <w:tcW w:w="584" w:type="pct"/>
            <w:gridSpan w:val="3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4114" w:type="pct"/>
            <w:gridSpan w:val="3"/>
            <w:vAlign w:val="center"/>
          </w:tcPr>
          <w:p w:rsidR="00D9799B" w:rsidRPr="00E73503" w:rsidRDefault="00D9799B" w:rsidP="00D4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03">
              <w:rPr>
                <w:rFonts w:ascii="Times New Roman" w:hAnsi="Times New Roman" w:cs="Times New Roman"/>
                <w:b/>
                <w:sz w:val="28"/>
                <w:szCs w:val="28"/>
              </w:rPr>
              <w:t>ИСПИТ (јунски рок)</w:t>
            </w:r>
          </w:p>
        </w:tc>
      </w:tr>
    </w:tbl>
    <w:p w:rsidR="00AA2C47" w:rsidRPr="00E73503" w:rsidRDefault="00AA2C47">
      <w:pPr>
        <w:rPr>
          <w:rFonts w:ascii="Times New Roman" w:eastAsia="Times New Roman" w:hAnsi="Times New Roman"/>
          <w:sz w:val="5"/>
        </w:rPr>
        <w:sectPr w:rsidR="00AA2C47" w:rsidRPr="00E73503" w:rsidSect="00FC7D9D">
          <w:pgSz w:w="16840" w:h="11906" w:orient="landscape"/>
          <w:pgMar w:top="1134" w:right="567" w:bottom="1134" w:left="567" w:header="0" w:footer="0" w:gutter="0"/>
          <w:cols w:space="0"/>
          <w:docGrid w:linePitch="360"/>
        </w:sectPr>
      </w:pP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8"/>
        <w:gridCol w:w="7454"/>
      </w:tblGrid>
      <w:tr w:rsidR="008170E1" w:rsidRPr="008170E1" w:rsidTr="00766B69">
        <w:trPr>
          <w:trHeight w:val="6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0E1" w:rsidRPr="008170E1" w:rsidRDefault="008170E1" w:rsidP="008170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>Чланови испитних комисија</w:t>
            </w:r>
          </w:p>
        </w:tc>
      </w:tr>
      <w:tr w:rsidR="008170E1" w:rsidRPr="008170E1" w:rsidTr="00766B69">
        <w:trPr>
          <w:trHeight w:val="85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0E1" w:rsidRPr="008170E1" w:rsidRDefault="008170E1" w:rsidP="008170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Редовни  чланови испитних комисија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0E1" w:rsidRPr="008170E1" w:rsidRDefault="008170E1" w:rsidP="008170E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170E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Проф. др Милица Поповић</w:t>
            </w:r>
          </w:p>
          <w:p w:rsidR="008170E1" w:rsidRPr="008170E1" w:rsidRDefault="008170E1" w:rsidP="008170E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bidi="en-US"/>
              </w:rPr>
            </w:pPr>
            <w:r w:rsidRPr="008170E1">
              <w:rPr>
                <w:rFonts w:ascii="Times New Roman" w:eastAsia="Times New Roman" w:hAnsi="Times New Roman" w:cs="Times New Roman"/>
                <w:sz w:val="22"/>
                <w:szCs w:val="22"/>
                <w:lang w:bidi="en-US"/>
              </w:rPr>
              <w:t>Доц. др Милош Папић</w:t>
            </w:r>
          </w:p>
          <w:p w:rsidR="008170E1" w:rsidRPr="008170E1" w:rsidRDefault="008170E1" w:rsidP="008170E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bidi="en-US"/>
              </w:rPr>
            </w:pPr>
            <w:r w:rsidRPr="008170E1">
              <w:rPr>
                <w:rFonts w:ascii="Times New Roman" w:eastAsia="Times New Roman" w:hAnsi="Times New Roman" w:cs="Times New Roman"/>
                <w:sz w:val="22"/>
                <w:szCs w:val="22"/>
                <w:lang w:bidi="en-US"/>
              </w:rPr>
              <w:t>Доц. др Сузана Живановић</w:t>
            </w:r>
          </w:p>
        </w:tc>
      </w:tr>
      <w:tr w:rsidR="008170E1" w:rsidRPr="008170E1" w:rsidTr="00766B69">
        <w:trPr>
          <w:trHeight w:val="1077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0E1" w:rsidRPr="008170E1" w:rsidRDefault="008170E1" w:rsidP="008170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Резервни чланови испитних комисија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0E1" w:rsidRPr="008170E1" w:rsidRDefault="00E15E3A" w:rsidP="008170E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bidi="en-US"/>
              </w:rPr>
              <w:t>Доц. др Миона Вулетић</w:t>
            </w:r>
          </w:p>
          <w:p w:rsidR="008170E1" w:rsidRPr="008170E1" w:rsidRDefault="008170E1" w:rsidP="008170E1">
            <w:pPr>
              <w:widowControl w:val="0"/>
              <w:autoSpaceDE w:val="0"/>
              <w:autoSpaceDN w:val="0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  <w:lang w:bidi="en-US"/>
              </w:rPr>
            </w:pPr>
          </w:p>
        </w:tc>
      </w:tr>
    </w:tbl>
    <w:p w:rsidR="00356FEF" w:rsidRPr="00E73503" w:rsidRDefault="00356FEF" w:rsidP="00E360C5">
      <w:pPr>
        <w:rPr>
          <w:rFonts w:ascii="Times New Roman" w:eastAsia="Times New Roman" w:hAnsi="Times New Roman"/>
          <w:b/>
        </w:rPr>
      </w:pPr>
    </w:p>
    <w:p w:rsidR="00356FEF" w:rsidRPr="00E73503" w:rsidRDefault="00356FEF" w:rsidP="00356F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6FEF" w:rsidRPr="00E73503" w:rsidRDefault="00356FEF" w:rsidP="00356FEF">
      <w:pPr>
        <w:rPr>
          <w:rFonts w:ascii="Times New Roman" w:hAnsi="Times New Roman" w:cs="Times New Roman"/>
          <w:b/>
          <w:sz w:val="24"/>
          <w:szCs w:val="24"/>
        </w:rPr>
      </w:pPr>
      <w:r w:rsidRPr="00E73503">
        <w:rPr>
          <w:rFonts w:ascii="Times New Roman" w:hAnsi="Times New Roman" w:cs="Times New Roman"/>
          <w:b/>
          <w:sz w:val="24"/>
          <w:szCs w:val="24"/>
        </w:rPr>
        <w:t>ИСПИТНА ПИТАЊА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Подела ендодонтских инструмената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Ручни инструменти за механичко чишћење и обликовање канала корена, подела и карактеристике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Стандардизација каналских инструмената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Машински инструменти за механичко чишћење и обликовање канала корена, подела и карактеристике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 xml:space="preserve">Асептични услови рада 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Фазе ендодонтске терапије, описати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Проналажење улаза у канал, описати методе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Преендодонтска привремена реконструкција зуба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Одонтометрија, дефиниција и подела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Процедуралне грешке при обради канала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Основни принципи препарације канала корена код виталних и авиталних зуба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 w:rsidRPr="00E73503">
        <w:rPr>
          <w:rFonts w:ascii="Times New Roman" w:hAnsi="Times New Roman"/>
          <w:sz w:val="24"/>
          <w:szCs w:val="24"/>
        </w:rPr>
        <w:t>Упоредити апексно – круничне са крунично - апексним техникама препарације канала корена зуба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 xml:space="preserve">Описати апексно- круничне технике препарације канала корена зуба (Стандардна техника и </w:t>
      </w:r>
      <w:r w:rsidRPr="00E73503">
        <w:rPr>
          <w:rFonts w:ascii="Times New Roman" w:hAnsi="Times New Roman"/>
          <w:i/>
          <w:iCs/>
          <w:sz w:val="24"/>
          <w:szCs w:val="24"/>
        </w:rPr>
        <w:t>Step</w:t>
      </w:r>
      <w:r w:rsidRPr="00E73503">
        <w:rPr>
          <w:rFonts w:ascii="Times New Roman" w:hAnsi="Times New Roman"/>
          <w:sz w:val="24"/>
          <w:szCs w:val="24"/>
        </w:rPr>
        <w:t>-</w:t>
      </w:r>
      <w:r w:rsidRPr="00E73503">
        <w:rPr>
          <w:rFonts w:ascii="Times New Roman" w:hAnsi="Times New Roman"/>
          <w:i/>
          <w:iCs/>
          <w:sz w:val="24"/>
          <w:szCs w:val="24"/>
        </w:rPr>
        <w:t xml:space="preserve">back </w:t>
      </w:r>
      <w:r w:rsidRPr="00E73503">
        <w:rPr>
          <w:rFonts w:ascii="Times New Roman" w:hAnsi="Times New Roman"/>
          <w:sz w:val="24"/>
          <w:szCs w:val="24"/>
        </w:rPr>
        <w:t>техника)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Описати апексно- круничне технике препарације канала корена зуба (</w:t>
      </w:r>
      <w:r w:rsidRPr="00E73503">
        <w:rPr>
          <w:rFonts w:ascii="Times New Roman" w:hAnsi="Times New Roman"/>
          <w:i/>
          <w:iCs/>
          <w:sz w:val="24"/>
          <w:szCs w:val="24"/>
        </w:rPr>
        <w:t>Roan</w:t>
      </w:r>
      <w:r w:rsidRPr="00E73503">
        <w:rPr>
          <w:rFonts w:ascii="Times New Roman" w:hAnsi="Times New Roman"/>
          <w:sz w:val="24"/>
          <w:szCs w:val="24"/>
        </w:rPr>
        <w:t>-ова техника)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Описати крунично- апексне технике препарације канала корена зуба (</w:t>
      </w:r>
      <w:r w:rsidRPr="00E73503">
        <w:rPr>
          <w:rFonts w:ascii="Times New Roman" w:hAnsi="Times New Roman"/>
          <w:i/>
          <w:iCs/>
          <w:sz w:val="24"/>
          <w:szCs w:val="24"/>
        </w:rPr>
        <w:t>Step</w:t>
      </w:r>
      <w:r w:rsidRPr="00E73503">
        <w:rPr>
          <w:rFonts w:ascii="Times New Roman" w:hAnsi="Times New Roman"/>
          <w:sz w:val="24"/>
          <w:szCs w:val="24"/>
        </w:rPr>
        <w:t>-</w:t>
      </w:r>
      <w:r w:rsidRPr="00E73503">
        <w:rPr>
          <w:rFonts w:ascii="Times New Roman" w:hAnsi="Times New Roman"/>
          <w:i/>
          <w:iCs/>
          <w:sz w:val="24"/>
          <w:szCs w:val="24"/>
        </w:rPr>
        <w:t xml:space="preserve">down </w:t>
      </w:r>
      <w:r w:rsidRPr="00E73503">
        <w:rPr>
          <w:rFonts w:ascii="Times New Roman" w:hAnsi="Times New Roman"/>
          <w:sz w:val="24"/>
          <w:szCs w:val="24"/>
        </w:rPr>
        <w:t xml:space="preserve">и </w:t>
      </w:r>
      <w:r w:rsidRPr="00E73503">
        <w:rPr>
          <w:rFonts w:ascii="Times New Roman" w:hAnsi="Times New Roman"/>
          <w:i/>
          <w:iCs/>
          <w:sz w:val="24"/>
          <w:szCs w:val="24"/>
        </w:rPr>
        <w:t>Crown</w:t>
      </w:r>
      <w:r w:rsidRPr="00E73503">
        <w:rPr>
          <w:rFonts w:ascii="Times New Roman" w:hAnsi="Times New Roman"/>
          <w:sz w:val="24"/>
          <w:szCs w:val="24"/>
        </w:rPr>
        <w:t>-</w:t>
      </w:r>
      <w:r w:rsidRPr="00E73503">
        <w:rPr>
          <w:rFonts w:ascii="Times New Roman" w:hAnsi="Times New Roman"/>
          <w:i/>
          <w:iCs/>
          <w:sz w:val="24"/>
          <w:szCs w:val="24"/>
        </w:rPr>
        <w:t xml:space="preserve">down </w:t>
      </w:r>
      <w:r w:rsidRPr="00E73503">
        <w:rPr>
          <w:rFonts w:ascii="Times New Roman" w:hAnsi="Times New Roman"/>
          <w:sz w:val="24"/>
          <w:szCs w:val="24"/>
        </w:rPr>
        <w:t>техника)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Описати крунично- апексне технике препарације канала корена зуба (Техника препарације к. к. методом двоструког конуса)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Подела машинских техника према енергији коју користе и према облику ротације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Описати системе за машинску препарацију канала корена са делимичним кретњама и системе са пуном ротацијом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Описати системе за машинску препарацију канала корена са делимичним и вертикалним кретњама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Које су предности машинских техника препарације канала корена зуба у односу на ручне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Описати ултразвучну и звучну препарацију канала корена зуба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 xml:space="preserve">Принципи рада са ротирајућим </w:t>
      </w:r>
      <w:r w:rsidRPr="00E73503">
        <w:rPr>
          <w:rFonts w:ascii="Times New Roman" w:hAnsi="Times New Roman"/>
          <w:i/>
          <w:iCs/>
          <w:sz w:val="24"/>
          <w:szCs w:val="24"/>
        </w:rPr>
        <w:t xml:space="preserve">NiTi </w:t>
      </w:r>
      <w:r w:rsidRPr="00E73503">
        <w:rPr>
          <w:rFonts w:ascii="Times New Roman" w:hAnsi="Times New Roman"/>
          <w:sz w:val="24"/>
          <w:szCs w:val="24"/>
        </w:rPr>
        <w:t>инструментима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Недостаци машинских техника обраде канала корена зуба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Улога средстава за иригацију канала корена зуба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Подела средстава за иригацију канала корена зуба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Који се антисептици користе за иригацију канала корена зуба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Описати начин деловања средстава за иригацију (водоник пероксид и хлорхексидин)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lastRenderedPageBreak/>
        <w:t>Описати начин деловања средстава за иригацију (натријум хипохлорит)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Описати начин деловања средстава за иригацију (EDTA)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Средства за уклањање размазног слоја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Улога лубриканата у препарацији канала корена зуба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Улога средстава за интраканалну медикацију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Који су најчешће коришћени медикаменти у ендодонтској терапији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Описати средства за интраканалну медикацију (Фенолски препарати и фиксативи)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Описати средства за интраканалну медикацију (Кортикостероиди и антибиотици)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Описати средства за интраканалну медикацију (Калцијум хидроксид)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Који облици калцијум хидроксида постоје и у које сврхе се користе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Описати средства за интраканалну медикацију (Натријум хипохлорит и хлорхексидин)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Интраканална медиикација са МТA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Који су циљеви оптурације канала корена зуба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Која је улога пасте за оптурацију и које захтеве треба да испуни паста за дефинитивну оптурацију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Подела материјала за дефинитивну оптурацију канала корена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Описати пасте за дефинитивну оптурацију на бази смола и на бази ZnO- еугенола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Описати пасте за дефинитивну оптурацију на бази Ca(OH)</w:t>
      </w:r>
      <w:r w:rsidRPr="00E73503">
        <w:rPr>
          <w:rFonts w:ascii="Times New Roman" w:hAnsi="Times New Roman"/>
          <w:sz w:val="24"/>
          <w:szCs w:val="24"/>
          <w:vertAlign w:val="subscript"/>
        </w:rPr>
        <w:t>2</w:t>
      </w:r>
      <w:r w:rsidRPr="00E73503">
        <w:rPr>
          <w:rFonts w:ascii="Times New Roman" w:hAnsi="Times New Roman"/>
          <w:sz w:val="24"/>
          <w:szCs w:val="24"/>
        </w:rPr>
        <w:t xml:space="preserve"> и Глас-јономер цемената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Улога препарата минерал триоксид агрегата (МТА) у оптурацији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Улога гутаперке у оптурацији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Како се деле технике оптурације канала корена зуба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Описати технике оптурације са хладном гутаперком (техника моно гутаперке и латерална компакција хладне гутаперке)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Технике оптурације размекшалом гутаперком (латерална компакција топле гутаперке, вертикална компакција топле гутаперке)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Технике оптурације размекшалом гутаперком (термо- механичка метода и термопластична инекциона метода)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Технике оптурације размекшалом гутаперком (термопластична гутаперка на носачу и техника са хемијски размекшаном гутаперком)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Које су предности а који недостаци техника са загрејаном гутаперком?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Какве могу бити грешке и компликације код ендодонтског третмана?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Како настаје бактеријска контаминација при ендодонтској терапиј?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Подела перфорација зида кавума дентис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Описати екстраалвеоларне перфорације зида кавума дентис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Описати интраалвеоларне перфорације зида кавума дентис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Симптоматологија перфорације зида кавума дентис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Терапија перфорације зида кавума дентис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Грешке у апексном делу корена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Фрактура ендодонтских инструмената и терапија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Пребацивање материјала и недовољно пуњење, терапија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Опште компликације у току ендодонтске терапије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Индикације и контраиндикације за ендодонтско-хируршки ретретман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Које су све методе ендодонтско-хируршког лечења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Описати поступке апикотомије (локална анестезија, подизање режња, уклањање кости)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Описати поступке апикотомије (киретажа лезије, ресекција врха корена)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Описати поступке апикотомије (ретроградна препарација и оптурација)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lastRenderedPageBreak/>
        <w:t>Поновни ендодонтски третман – ретретман, дефиниција и подела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Које су индикације за нехируршки ретретман?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Описати протокол нехируршког ретретмана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Описати уклањање гутаперке и пасте приликом ретретмана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Описати уклањање заломљених инструмената код ретретмана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Описати третман апексне опструкције и корекције степеника код ретретмана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Описати медикацију канала код ретретмана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Описати микробиолошке налазе код ретретмана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Који су проблеми за реконструкцију код ендодонтски лечених зуба?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Које су предности конзервативне реконструкције без каналног кочића?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Реконструкција ендодонтски леченог зуба директним испунима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Реконструкција ендодонтски леченог зуба индиректним испунима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Саморетентивне рестаурације од једног материјала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Саморетентивне рестаурације комбинацијом материјала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Врсте каналне ретенције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Која је функција каналних кочића?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Од чега зависи ретенција кочића?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Описати дистрибуцију сила код каналних кочића.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Подела каналних кочића према облику и према материјалу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Материјали од којих се изграђује субструктура надоградња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Пулпо – периодонталне комуникације, дефиниција и класификација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Дијагноза пулпо-периодонталних лезија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Клиничка слика примарно ендодонтске лезије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Клиничка слика примарно ендодонтске лезије са развојем секундарног пародонтитиса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Клиничка слика примарно периодонталне лезије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Клиничка слика примарно периодонталне лезије са секундарним ширењем у ендодонцијум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Разликовање примарно ендодонтске од примарно периодонталне лезије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Зарастање после ендодонтске терапије виталних зуба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Зарастање после ендодонтске терапије авиталних зуба</w:t>
      </w:r>
    </w:p>
    <w:p w:rsidR="00356FEF" w:rsidRPr="00E73503" w:rsidRDefault="00356FEF" w:rsidP="00356FE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Клиничко и радиолошко праћење тока излечења</w:t>
      </w:r>
    </w:p>
    <w:p w:rsidR="009C2E6C" w:rsidRPr="009C2E6C" w:rsidRDefault="00356FEF" w:rsidP="009C2E6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73503">
        <w:rPr>
          <w:rFonts w:ascii="Times New Roman" w:hAnsi="Times New Roman"/>
          <w:sz w:val="24"/>
          <w:szCs w:val="24"/>
        </w:rPr>
        <w:t>Фактори који утичу на исход ендодонтске терапије</w:t>
      </w:r>
    </w:p>
    <w:p w:rsidR="00356FEF" w:rsidRPr="009C2E6C" w:rsidRDefault="00356FEF" w:rsidP="009C2E6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C2E6C">
        <w:rPr>
          <w:rFonts w:ascii="Times New Roman" w:hAnsi="Times New Roman"/>
          <w:sz w:val="24"/>
          <w:szCs w:val="24"/>
        </w:rPr>
        <w:t>Фактори који утичу на исход ендодонтске терапије - дужина пуњења</w:t>
      </w:r>
    </w:p>
    <w:p w:rsidR="00356FEF" w:rsidRPr="00E73503" w:rsidRDefault="00356FEF" w:rsidP="00356FEF">
      <w:pPr>
        <w:rPr>
          <w:rFonts w:ascii="Times New Roman" w:eastAsia="Times New Roman" w:hAnsi="Times New Roman"/>
        </w:rPr>
      </w:pPr>
    </w:p>
    <w:sectPr w:rsidR="00356FEF" w:rsidRPr="00E73503" w:rsidSect="00FC7D9D">
      <w:type w:val="nextColumn"/>
      <w:pgSz w:w="11906" w:h="16840"/>
      <w:pgMar w:top="1418" w:right="567" w:bottom="567" w:left="567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8A96897"/>
    <w:multiLevelType w:val="hybridMultilevel"/>
    <w:tmpl w:val="50F8CDB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74118"/>
    <w:multiLevelType w:val="hybridMultilevel"/>
    <w:tmpl w:val="EB34EAD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8253B"/>
    <w:multiLevelType w:val="hybridMultilevel"/>
    <w:tmpl w:val="E4960D5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F5654"/>
    <w:multiLevelType w:val="hybridMultilevel"/>
    <w:tmpl w:val="2A1CC0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8203A"/>
    <w:multiLevelType w:val="hybridMultilevel"/>
    <w:tmpl w:val="8FBA5E5A"/>
    <w:lvl w:ilvl="0" w:tplc="347A8D5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5E12F0"/>
    <w:multiLevelType w:val="hybridMultilevel"/>
    <w:tmpl w:val="32CAF48E"/>
    <w:lvl w:ilvl="0" w:tplc="B53C413C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363FDE"/>
    <w:multiLevelType w:val="hybridMultilevel"/>
    <w:tmpl w:val="EB2ED3D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B2038"/>
    <w:multiLevelType w:val="hybridMultilevel"/>
    <w:tmpl w:val="791CAA2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70BB7"/>
    <w:multiLevelType w:val="hybridMultilevel"/>
    <w:tmpl w:val="383A576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706903">
    <w:abstractNumId w:val="0"/>
  </w:num>
  <w:num w:numId="2" w16cid:durableId="424494250">
    <w:abstractNumId w:val="1"/>
  </w:num>
  <w:num w:numId="3" w16cid:durableId="1486436436">
    <w:abstractNumId w:val="2"/>
  </w:num>
  <w:num w:numId="4" w16cid:durableId="1561869220">
    <w:abstractNumId w:val="8"/>
  </w:num>
  <w:num w:numId="5" w16cid:durableId="1064257212">
    <w:abstractNumId w:val="7"/>
  </w:num>
  <w:num w:numId="6" w16cid:durableId="800341045">
    <w:abstractNumId w:val="9"/>
  </w:num>
  <w:num w:numId="7" w16cid:durableId="580138806">
    <w:abstractNumId w:val="3"/>
  </w:num>
  <w:num w:numId="8" w16cid:durableId="1953196810">
    <w:abstractNumId w:val="4"/>
  </w:num>
  <w:num w:numId="9" w16cid:durableId="584845536">
    <w:abstractNumId w:val="5"/>
  </w:num>
  <w:num w:numId="10" w16cid:durableId="452019030">
    <w:abstractNumId w:val="6"/>
  </w:num>
  <w:num w:numId="11" w16cid:durableId="2012289661">
    <w:abstractNumId w:val="11"/>
  </w:num>
  <w:num w:numId="12" w16cid:durableId="13436996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24"/>
    <w:rsid w:val="00042D17"/>
    <w:rsid w:val="00050ABC"/>
    <w:rsid w:val="000A529F"/>
    <w:rsid w:val="000D24D7"/>
    <w:rsid w:val="0012074D"/>
    <w:rsid w:val="001576D7"/>
    <w:rsid w:val="00174DB0"/>
    <w:rsid w:val="0022182F"/>
    <w:rsid w:val="00231D70"/>
    <w:rsid w:val="00242E5E"/>
    <w:rsid w:val="00257A50"/>
    <w:rsid w:val="00275101"/>
    <w:rsid w:val="0028494C"/>
    <w:rsid w:val="0029395C"/>
    <w:rsid w:val="002A6393"/>
    <w:rsid w:val="00341418"/>
    <w:rsid w:val="00356FEF"/>
    <w:rsid w:val="00383B1C"/>
    <w:rsid w:val="003C1C1B"/>
    <w:rsid w:val="00491CF1"/>
    <w:rsid w:val="004D1EFD"/>
    <w:rsid w:val="004F0FDE"/>
    <w:rsid w:val="00530E8F"/>
    <w:rsid w:val="005870FE"/>
    <w:rsid w:val="005A1071"/>
    <w:rsid w:val="00663D9F"/>
    <w:rsid w:val="006D281E"/>
    <w:rsid w:val="006D57C2"/>
    <w:rsid w:val="006D6E21"/>
    <w:rsid w:val="006E0EFF"/>
    <w:rsid w:val="006F2024"/>
    <w:rsid w:val="006F3BEE"/>
    <w:rsid w:val="00725065"/>
    <w:rsid w:val="00732004"/>
    <w:rsid w:val="007431FD"/>
    <w:rsid w:val="007624DF"/>
    <w:rsid w:val="00782CAC"/>
    <w:rsid w:val="0080543B"/>
    <w:rsid w:val="008170E1"/>
    <w:rsid w:val="00883A13"/>
    <w:rsid w:val="008932C9"/>
    <w:rsid w:val="008D6900"/>
    <w:rsid w:val="00910737"/>
    <w:rsid w:val="00923039"/>
    <w:rsid w:val="009C2E6C"/>
    <w:rsid w:val="00A03873"/>
    <w:rsid w:val="00A12652"/>
    <w:rsid w:val="00A129C9"/>
    <w:rsid w:val="00A22E34"/>
    <w:rsid w:val="00A4124D"/>
    <w:rsid w:val="00A854FC"/>
    <w:rsid w:val="00AA2B89"/>
    <w:rsid w:val="00AA2C47"/>
    <w:rsid w:val="00AE609C"/>
    <w:rsid w:val="00B20D22"/>
    <w:rsid w:val="00B25C47"/>
    <w:rsid w:val="00B409F3"/>
    <w:rsid w:val="00B660C9"/>
    <w:rsid w:val="00BA7422"/>
    <w:rsid w:val="00BC36B6"/>
    <w:rsid w:val="00C41F04"/>
    <w:rsid w:val="00C77080"/>
    <w:rsid w:val="00CA38E2"/>
    <w:rsid w:val="00CB16A8"/>
    <w:rsid w:val="00CE52A2"/>
    <w:rsid w:val="00D4541C"/>
    <w:rsid w:val="00D9799B"/>
    <w:rsid w:val="00DE020C"/>
    <w:rsid w:val="00DE54D1"/>
    <w:rsid w:val="00E15E3A"/>
    <w:rsid w:val="00E360C5"/>
    <w:rsid w:val="00E54470"/>
    <w:rsid w:val="00E73503"/>
    <w:rsid w:val="00F2079A"/>
    <w:rsid w:val="00F76448"/>
    <w:rsid w:val="00F777BE"/>
    <w:rsid w:val="00F9609D"/>
    <w:rsid w:val="00FA714A"/>
    <w:rsid w:val="00FC7D9D"/>
    <w:rsid w:val="00FE3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3D9990"/>
  <w15:docId w15:val="{139F3EC8-1B0D-45B6-9956-67AA5CAF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60C5"/>
    <w:pPr>
      <w:widowControl w:val="0"/>
      <w:autoSpaceDE w:val="0"/>
      <w:autoSpaceDN w:val="0"/>
    </w:pPr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FEF"/>
    <w:pPr>
      <w:spacing w:after="200" w:line="276" w:lineRule="auto"/>
      <w:ind w:left="720"/>
      <w:contextualSpacing/>
    </w:pPr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04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0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79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799B"/>
    <w:rPr>
      <w:color w:val="800080"/>
      <w:u w:val="single"/>
    </w:rPr>
  </w:style>
  <w:style w:type="paragraph" w:customStyle="1" w:styleId="Default">
    <w:name w:val="Default"/>
    <w:uiPriority w:val="99"/>
    <w:rsid w:val="00C41F0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A714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714A"/>
  </w:style>
  <w:style w:type="paragraph" w:customStyle="1" w:styleId="TableParagraph">
    <w:name w:val="Table Paragraph"/>
    <w:basedOn w:val="Normal"/>
    <w:uiPriority w:val="1"/>
    <w:qFormat/>
    <w:rsid w:val="005870F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customStyle="1" w:styleId="markedcontent">
    <w:name w:val="markedcontent"/>
    <w:basedOn w:val="DefaultParagraphFont"/>
    <w:rsid w:val="00284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icapopovic75@gmail.com" TargetMode="External"/><Relationship Id="rId13" Type="http://schemas.openxmlformats.org/officeDocument/2006/relationships/hyperlink" Target="mailto:mionagrujovic@yaho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tamara.vucicevic@yaho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arsenijevicnatalij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df.kg.ac.rs/raspored/index.php?od_dana=19.02.2024&amp;do_dana=30.09.2024&amp;predmet=168&amp;puno=1" TargetMode="External"/><Relationship Id="rId10" Type="http://schemas.openxmlformats.org/officeDocument/2006/relationships/hyperlink" Target="mailto:milos_papic@liv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zanazivanovic91@yahoo.com" TargetMode="External"/><Relationship Id="rId14" Type="http://schemas.openxmlformats.org/officeDocument/2006/relationships/hyperlink" Target="http://www.medf.k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291B4-E2BA-4161-B1B5-8D2C9385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3267</Words>
  <Characters>18623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21847</CharactersWithSpaces>
  <SharedDoc>false</SharedDoc>
  <HLinks>
    <vt:vector size="54" baseType="variant">
      <vt:variant>
        <vt:i4>5046369</vt:i4>
      </vt:variant>
      <vt:variant>
        <vt:i4>24</vt:i4>
      </vt:variant>
      <vt:variant>
        <vt:i4>0</vt:i4>
      </vt:variant>
      <vt:variant>
        <vt:i4>5</vt:i4>
      </vt:variant>
      <vt:variant>
        <vt:lpwstr>http://medf.kg.ac.rs/lraspored/index.php?od_dana=17.02.2021&amp;do_dana=30.06.2021&amp;predmet_blok=sb10&amp;predmet=168&amp;puno=1</vt:lpwstr>
      </vt:variant>
      <vt:variant>
        <vt:lpwstr/>
      </vt:variant>
      <vt:variant>
        <vt:i4>5701639</vt:i4>
      </vt:variant>
      <vt:variant>
        <vt:i4>21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mailto:tamara.vucicevic@yahoo.com</vt:lpwstr>
      </vt:variant>
      <vt:variant>
        <vt:lpwstr/>
      </vt:variant>
      <vt:variant>
        <vt:i4>8126550</vt:i4>
      </vt:variant>
      <vt:variant>
        <vt:i4>15</vt:i4>
      </vt:variant>
      <vt:variant>
        <vt:i4>0</vt:i4>
      </vt:variant>
      <vt:variant>
        <vt:i4>5</vt:i4>
      </vt:variant>
      <vt:variant>
        <vt:lpwstr>mailto:mionagrujovic@yahoo.com</vt:lpwstr>
      </vt:variant>
      <vt:variant>
        <vt:lpwstr/>
      </vt:variant>
      <vt:variant>
        <vt:i4>3342343</vt:i4>
      </vt:variant>
      <vt:variant>
        <vt:i4>12</vt:i4>
      </vt:variant>
      <vt:variant>
        <vt:i4>0</vt:i4>
      </vt:variant>
      <vt:variant>
        <vt:i4>5</vt:i4>
      </vt:variant>
      <vt:variant>
        <vt:lpwstr>mailto:suzanazivanovic91@yahoo.com</vt:lpwstr>
      </vt:variant>
      <vt:variant>
        <vt:lpwstr/>
      </vt:variant>
      <vt:variant>
        <vt:i4>2621492</vt:i4>
      </vt:variant>
      <vt:variant>
        <vt:i4>9</vt:i4>
      </vt:variant>
      <vt:variant>
        <vt:i4>0</vt:i4>
      </vt:variant>
      <vt:variant>
        <vt:i4>5</vt:i4>
      </vt:variant>
      <vt:variant>
        <vt:lpwstr>mailto:milos_papic@live.com</vt:lpwstr>
      </vt:variant>
      <vt:variant>
        <vt:lpwstr/>
      </vt:variant>
      <vt:variant>
        <vt:i4>4456560</vt:i4>
      </vt:variant>
      <vt:variant>
        <vt:i4>6</vt:i4>
      </vt:variant>
      <vt:variant>
        <vt:i4>0</vt:i4>
      </vt:variant>
      <vt:variant>
        <vt:i4>5</vt:i4>
      </vt:variant>
      <vt:variant>
        <vt:lpwstr>mailto:milicapopovic75@gmail.com</vt:lpwstr>
      </vt:variant>
      <vt:variant>
        <vt:lpwstr/>
      </vt:variant>
      <vt:variant>
        <vt:i4>393254</vt:i4>
      </vt:variant>
      <vt:variant>
        <vt:i4>3</vt:i4>
      </vt:variant>
      <vt:variant>
        <vt:i4>0</vt:i4>
      </vt:variant>
      <vt:variant>
        <vt:i4>5</vt:i4>
      </vt:variant>
      <vt:variant>
        <vt:lpwstr>mailto:vladaivanovic@hotmail.com</vt:lpwstr>
      </vt:variant>
      <vt:variant>
        <vt:lpwstr/>
      </vt:variant>
      <vt:variant>
        <vt:i4>1179691</vt:i4>
      </vt:variant>
      <vt:variant>
        <vt:i4>0</vt:i4>
      </vt:variant>
      <vt:variant>
        <vt:i4>0</vt:i4>
      </vt:variant>
      <vt:variant>
        <vt:i4>5</vt:i4>
      </vt:variant>
      <vt:variant>
        <vt:lpwstr>mailto:drsasalukic@yahoo.com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Suzana Zivanovic</cp:lastModifiedBy>
  <cp:revision>3</cp:revision>
  <cp:lastPrinted>2022-03-18T17:31:00Z</cp:lastPrinted>
  <dcterms:created xsi:type="dcterms:W3CDTF">2026-02-02T12:32:00Z</dcterms:created>
  <dcterms:modified xsi:type="dcterms:W3CDTF">2026-02-06T09:53:00Z</dcterms:modified>
</cp:coreProperties>
</file>